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E1E" w:rsidRDefault="00161E1E" w:rsidP="00161E1E">
      <w:pPr>
        <w:jc w:val="center"/>
        <w:rPr>
          <w:b/>
          <w:sz w:val="24"/>
          <w:szCs w:val="24"/>
        </w:rPr>
      </w:pPr>
    </w:p>
    <w:p w:rsidR="00D2491E" w:rsidRPr="003F6CE3" w:rsidRDefault="009019A7" w:rsidP="00FB1983">
      <w:pPr>
        <w:pStyle w:val="stbilgi"/>
        <w:jc w:val="right"/>
      </w:pPr>
      <w:r>
        <w:t>EK.</w:t>
      </w:r>
      <w:r w:rsidR="005523D4" w:rsidRPr="003F6CE3">
        <w:t>1</w:t>
      </w:r>
    </w:p>
    <w:p w:rsidR="005523D4" w:rsidRPr="003F6CE3" w:rsidRDefault="005523D4" w:rsidP="005523D4">
      <w:pPr>
        <w:spacing w:before="100" w:beforeAutospacing="1" w:after="100" w:afterAutospacing="1"/>
        <w:ind w:firstLine="540"/>
        <w:jc w:val="center"/>
        <w:rPr>
          <w:b/>
          <w:color w:val="000000"/>
          <w:sz w:val="24"/>
          <w:szCs w:val="24"/>
        </w:rPr>
      </w:pPr>
      <w:r w:rsidRPr="003F6CE3">
        <w:rPr>
          <w:b/>
          <w:color w:val="000000"/>
          <w:sz w:val="24"/>
          <w:szCs w:val="24"/>
        </w:rPr>
        <w:t>KANTİN, YEMEKHANE, KAFETERYA, BÜFE, ÇAY OCAĞI,  VB. YERLERİN TAŞIMASI GEREKEN, GIDA GÜVENLİĞİ VE HİJYEN ŞARTLARI</w:t>
      </w:r>
    </w:p>
    <w:p w:rsidR="005523D4" w:rsidRPr="003F6CE3" w:rsidRDefault="005523D4" w:rsidP="005523D4">
      <w:pPr>
        <w:numPr>
          <w:ilvl w:val="0"/>
          <w:numId w:val="23"/>
        </w:numPr>
        <w:tabs>
          <w:tab w:val="left" w:pos="284"/>
          <w:tab w:val="left" w:pos="7789"/>
        </w:tabs>
        <w:ind w:hanging="2509"/>
        <w:jc w:val="both"/>
        <w:rPr>
          <w:b/>
          <w:color w:val="000000"/>
          <w:sz w:val="24"/>
          <w:szCs w:val="24"/>
        </w:rPr>
      </w:pPr>
      <w:r w:rsidRPr="003F6CE3">
        <w:rPr>
          <w:b/>
          <w:color w:val="000000"/>
          <w:sz w:val="24"/>
          <w:szCs w:val="24"/>
        </w:rPr>
        <w:t>GENEL KURALLAR</w:t>
      </w:r>
    </w:p>
    <w:p w:rsidR="005523D4" w:rsidRPr="003F6CE3" w:rsidRDefault="005523D4" w:rsidP="00EB6F11">
      <w:pPr>
        <w:numPr>
          <w:ilvl w:val="0"/>
          <w:numId w:val="18"/>
        </w:numPr>
        <w:tabs>
          <w:tab w:val="clear" w:pos="1080"/>
          <w:tab w:val="num" w:pos="426"/>
          <w:tab w:val="left" w:pos="7560"/>
          <w:tab w:val="left" w:pos="7789"/>
        </w:tabs>
        <w:ind w:left="426" w:hanging="426"/>
        <w:jc w:val="both"/>
        <w:rPr>
          <w:color w:val="000000"/>
          <w:sz w:val="24"/>
          <w:szCs w:val="24"/>
        </w:rPr>
      </w:pPr>
      <w:r w:rsidRPr="003F6CE3">
        <w:rPr>
          <w:bCs/>
          <w:iCs/>
          <w:color w:val="000000"/>
          <w:sz w:val="24"/>
          <w:szCs w:val="24"/>
        </w:rPr>
        <w:t>Satışı yapılan gıdaların tüketimi için kantin önünde uygun, hijyenik v</w:t>
      </w:r>
      <w:r w:rsidR="00EB6F11" w:rsidRPr="003F6CE3">
        <w:rPr>
          <w:bCs/>
          <w:iCs/>
          <w:color w:val="000000"/>
          <w:sz w:val="24"/>
          <w:szCs w:val="24"/>
        </w:rPr>
        <w:t>e güvenilir bir tüketim alanı</w:t>
      </w:r>
      <w:r w:rsidRPr="003F6CE3">
        <w:rPr>
          <w:bCs/>
          <w:iCs/>
          <w:color w:val="000000"/>
          <w:sz w:val="24"/>
          <w:szCs w:val="24"/>
        </w:rPr>
        <w:t xml:space="preserve"> olmalıdır.</w:t>
      </w:r>
    </w:p>
    <w:p w:rsidR="005523D4" w:rsidRPr="003F6CE3" w:rsidRDefault="005523D4" w:rsidP="00EB6F11">
      <w:pPr>
        <w:numPr>
          <w:ilvl w:val="0"/>
          <w:numId w:val="18"/>
        </w:numPr>
        <w:tabs>
          <w:tab w:val="clear" w:pos="1080"/>
          <w:tab w:val="num" w:pos="426"/>
          <w:tab w:val="left" w:pos="7560"/>
          <w:tab w:val="left" w:pos="7789"/>
        </w:tabs>
        <w:ind w:left="426" w:hanging="426"/>
        <w:jc w:val="both"/>
        <w:rPr>
          <w:color w:val="000000"/>
          <w:sz w:val="24"/>
          <w:szCs w:val="24"/>
        </w:rPr>
      </w:pPr>
      <w:r w:rsidRPr="003F6CE3">
        <w:rPr>
          <w:color w:val="000000"/>
          <w:sz w:val="24"/>
          <w:szCs w:val="24"/>
        </w:rPr>
        <w:t>Havalandırma ve baca düzeni her türlü kokuyu önleyecek şekilde yapılmalı, ortamın aydınlanması ve ısınması yeterli ve sağlıklı olmalıdır.</w:t>
      </w:r>
    </w:p>
    <w:p w:rsidR="005523D4" w:rsidRPr="003F6CE3" w:rsidRDefault="005523D4" w:rsidP="00EB6F11">
      <w:pPr>
        <w:numPr>
          <w:ilvl w:val="0"/>
          <w:numId w:val="18"/>
        </w:numPr>
        <w:tabs>
          <w:tab w:val="clear" w:pos="1080"/>
          <w:tab w:val="num" w:pos="426"/>
          <w:tab w:val="left" w:pos="7560"/>
          <w:tab w:val="left" w:pos="7789"/>
        </w:tabs>
        <w:ind w:left="426" w:hanging="426"/>
        <w:jc w:val="both"/>
        <w:rPr>
          <w:color w:val="000000"/>
          <w:sz w:val="24"/>
          <w:szCs w:val="24"/>
        </w:rPr>
      </w:pPr>
      <w:r w:rsidRPr="003F6CE3">
        <w:rPr>
          <w:color w:val="000000"/>
          <w:sz w:val="24"/>
          <w:szCs w:val="24"/>
        </w:rPr>
        <w:t>Kantinlerde; üzeri mermer, paslanmaz çelik veya benzeri malzeme ile kaplı tezgâh</w:t>
      </w:r>
      <w:r w:rsidR="00FD7D82">
        <w:rPr>
          <w:color w:val="000000"/>
          <w:sz w:val="24"/>
          <w:szCs w:val="24"/>
        </w:rPr>
        <w:t>,</w:t>
      </w:r>
      <w:r w:rsidRPr="003F6CE3">
        <w:rPr>
          <w:color w:val="000000"/>
          <w:sz w:val="24"/>
          <w:szCs w:val="24"/>
        </w:rPr>
        <w:t xml:space="preserve">  </w:t>
      </w:r>
      <w:r w:rsidRPr="003F6CE3">
        <w:rPr>
          <w:bCs/>
          <w:iCs/>
          <w:color w:val="000000"/>
          <w:sz w:val="24"/>
          <w:szCs w:val="24"/>
        </w:rPr>
        <w:t xml:space="preserve">içilebilir nitelikte </w:t>
      </w:r>
      <w:r w:rsidRPr="003F6CE3">
        <w:rPr>
          <w:color w:val="000000"/>
          <w:sz w:val="24"/>
          <w:szCs w:val="24"/>
        </w:rPr>
        <w:t>soğuk ve sıcak su tesisatı bulun</w:t>
      </w:r>
      <w:r w:rsidR="00EB6F11" w:rsidRPr="003F6CE3">
        <w:rPr>
          <w:color w:val="000000"/>
          <w:sz w:val="24"/>
          <w:szCs w:val="24"/>
        </w:rPr>
        <w:t>malı, bulaşık</w:t>
      </w:r>
      <w:r w:rsidR="00FD7D82">
        <w:rPr>
          <w:color w:val="000000"/>
          <w:sz w:val="24"/>
          <w:szCs w:val="24"/>
        </w:rPr>
        <w:t xml:space="preserve"> yıkama lavabosu ve ayrıca el </w:t>
      </w:r>
      <w:r w:rsidR="00EB6F11" w:rsidRPr="003F6CE3">
        <w:rPr>
          <w:color w:val="000000"/>
          <w:sz w:val="24"/>
          <w:szCs w:val="24"/>
        </w:rPr>
        <w:t>yıkama lavabosu</w:t>
      </w:r>
      <w:r w:rsidRPr="003F6CE3">
        <w:rPr>
          <w:color w:val="000000"/>
          <w:sz w:val="24"/>
          <w:szCs w:val="24"/>
        </w:rPr>
        <w:t xml:space="preserve"> olmalı, dezenfektanlı sıvı el sabunu ile kağıt havlu bulunmalıdır.</w:t>
      </w:r>
    </w:p>
    <w:p w:rsidR="004D39DA" w:rsidRPr="003F6CE3" w:rsidRDefault="005523D4" w:rsidP="004D39DA">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 xml:space="preserve">Tezgâh ve lavabonun bulunduğu yerdeki duvar (dolap kısımları hariç) en az </w:t>
      </w:r>
      <w:smartTag w:uri="urn:schemas-microsoft-com:office:smarttags" w:element="metricconverter">
        <w:smartTagPr>
          <w:attr w:name="ProductID" w:val="2 metre"/>
        </w:smartTagPr>
        <w:r w:rsidRPr="003F6CE3">
          <w:rPr>
            <w:color w:val="000000"/>
            <w:sz w:val="24"/>
            <w:szCs w:val="24"/>
          </w:rPr>
          <w:t>2 metre</w:t>
        </w:r>
      </w:smartTag>
      <w:r w:rsidRPr="003F6CE3">
        <w:rPr>
          <w:color w:val="000000"/>
          <w:sz w:val="24"/>
          <w:szCs w:val="24"/>
        </w:rPr>
        <w:t xml:space="preserve"> yüksekliğe kadar açık renkli fayans, mermer veya benzeri kolay temizlenebilir malzeme </w:t>
      </w:r>
      <w:r w:rsidR="00EB6F11" w:rsidRPr="003F6CE3">
        <w:rPr>
          <w:color w:val="000000"/>
          <w:sz w:val="24"/>
          <w:szCs w:val="24"/>
        </w:rPr>
        <w:t>ile</w:t>
      </w:r>
      <w:r w:rsidRPr="003F6CE3">
        <w:rPr>
          <w:color w:val="000000"/>
          <w:sz w:val="24"/>
          <w:szCs w:val="24"/>
        </w:rPr>
        <w:t xml:space="preserve"> </w:t>
      </w:r>
      <w:r w:rsidR="00EB6F11" w:rsidRPr="003F6CE3">
        <w:rPr>
          <w:color w:val="000000"/>
          <w:sz w:val="24"/>
          <w:szCs w:val="24"/>
        </w:rPr>
        <w:t>zemin ise</w:t>
      </w:r>
      <w:r w:rsidR="009E6DDF" w:rsidRPr="003F6CE3">
        <w:rPr>
          <w:color w:val="000000"/>
          <w:sz w:val="24"/>
          <w:szCs w:val="24"/>
        </w:rPr>
        <w:t>;</w:t>
      </w:r>
      <w:r w:rsidRPr="003F6CE3">
        <w:rPr>
          <w:color w:val="000000"/>
          <w:sz w:val="24"/>
          <w:szCs w:val="24"/>
        </w:rPr>
        <w:t xml:space="preserve"> mermer, seramik, karo vb. su geçirmez malzeme ile kaplı olma</w:t>
      </w:r>
      <w:r w:rsidR="009E6DDF" w:rsidRPr="003F6CE3">
        <w:rPr>
          <w:color w:val="000000"/>
          <w:sz w:val="24"/>
          <w:szCs w:val="24"/>
        </w:rPr>
        <w:t>lıdır. Zemin,</w:t>
      </w:r>
      <w:r w:rsidR="00EB6F11" w:rsidRPr="003F6CE3">
        <w:rPr>
          <w:color w:val="000000"/>
          <w:sz w:val="24"/>
          <w:szCs w:val="24"/>
        </w:rPr>
        <w:t xml:space="preserve"> taban ve tavan</w:t>
      </w:r>
      <w:r w:rsidRPr="003F6CE3">
        <w:rPr>
          <w:color w:val="000000"/>
          <w:sz w:val="24"/>
          <w:szCs w:val="24"/>
        </w:rPr>
        <w:t xml:space="preserve"> bakımlı (kırıksız, çatlaksız vb.) ve gözle görülür şekilde temiz olmalı</w:t>
      </w:r>
      <w:r w:rsidR="00EB6F11" w:rsidRPr="003F6CE3">
        <w:rPr>
          <w:color w:val="000000"/>
          <w:sz w:val="24"/>
          <w:szCs w:val="24"/>
        </w:rPr>
        <w:t>dır. Z</w:t>
      </w:r>
      <w:r w:rsidRPr="003F6CE3">
        <w:rPr>
          <w:color w:val="000000"/>
          <w:sz w:val="24"/>
          <w:szCs w:val="24"/>
        </w:rPr>
        <w:t xml:space="preserve">eminde kirli suların, yiyecek kırıntılarının kolay tahliyesini </w:t>
      </w:r>
      <w:r w:rsidR="004D39DA" w:rsidRPr="003F6CE3">
        <w:rPr>
          <w:color w:val="000000"/>
          <w:sz w:val="24"/>
          <w:szCs w:val="24"/>
        </w:rPr>
        <w:t>sağlayan bir gider bulunmalıdır.</w:t>
      </w:r>
    </w:p>
    <w:p w:rsidR="009C0A17" w:rsidRPr="003F6CE3" w:rsidRDefault="00832D20" w:rsidP="004D39DA">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Okul ve pansiyonlara</w:t>
      </w:r>
      <w:r w:rsidR="009E6DDF" w:rsidRPr="003F6CE3">
        <w:rPr>
          <w:color w:val="000000"/>
          <w:sz w:val="24"/>
          <w:szCs w:val="24"/>
        </w:rPr>
        <w:t>;</w:t>
      </w:r>
      <w:r w:rsidRPr="003F6CE3">
        <w:rPr>
          <w:color w:val="000000"/>
          <w:sz w:val="24"/>
          <w:szCs w:val="24"/>
        </w:rPr>
        <w:t xml:space="preserve"> yemek sağlayan g</w:t>
      </w:r>
      <w:r w:rsidR="004D39DA" w:rsidRPr="003F6CE3">
        <w:rPr>
          <w:color w:val="000000"/>
          <w:sz w:val="24"/>
          <w:szCs w:val="24"/>
        </w:rPr>
        <w:t>ıda i</w:t>
      </w:r>
      <w:r w:rsidR="009E6DDF" w:rsidRPr="003F6CE3">
        <w:rPr>
          <w:color w:val="000000"/>
          <w:sz w:val="24"/>
          <w:szCs w:val="24"/>
        </w:rPr>
        <w:t>şletmeleri,</w:t>
      </w:r>
      <w:r w:rsidR="005D500B" w:rsidRPr="003F6CE3">
        <w:rPr>
          <w:color w:val="000000"/>
          <w:sz w:val="24"/>
          <w:szCs w:val="24"/>
        </w:rPr>
        <w:t xml:space="preserve"> yemek fabrikaları ve okul, pansiyon yemekhaneleri</w:t>
      </w:r>
      <w:r w:rsidR="004D39DA" w:rsidRPr="003F6CE3">
        <w:rPr>
          <w:color w:val="000000"/>
          <w:sz w:val="24"/>
          <w:szCs w:val="24"/>
        </w:rPr>
        <w:t xml:space="preserve"> üret</w:t>
      </w:r>
      <w:r w:rsidR="005D500B" w:rsidRPr="003F6CE3">
        <w:rPr>
          <w:color w:val="000000"/>
          <w:sz w:val="24"/>
          <w:szCs w:val="24"/>
        </w:rPr>
        <w:t>tikleri</w:t>
      </w:r>
      <w:r w:rsidR="004D39DA" w:rsidRPr="003F6CE3">
        <w:rPr>
          <w:color w:val="000000"/>
          <w:sz w:val="24"/>
          <w:szCs w:val="24"/>
        </w:rPr>
        <w:t xml:space="preserve"> yemek partisinin her çeşidinden alınan en az 250</w:t>
      </w:r>
      <w:r w:rsidR="009E746F" w:rsidRPr="003F6CE3">
        <w:rPr>
          <w:color w:val="000000"/>
          <w:sz w:val="24"/>
          <w:szCs w:val="24"/>
        </w:rPr>
        <w:t xml:space="preserve"> </w:t>
      </w:r>
      <w:r w:rsidR="004D39DA" w:rsidRPr="003F6CE3">
        <w:rPr>
          <w:color w:val="000000"/>
          <w:sz w:val="24"/>
          <w:szCs w:val="24"/>
        </w:rPr>
        <w:t>gr</w:t>
      </w:r>
      <w:r w:rsidR="009E6DDF" w:rsidRPr="003F6CE3">
        <w:rPr>
          <w:color w:val="000000"/>
          <w:sz w:val="24"/>
          <w:szCs w:val="24"/>
        </w:rPr>
        <w:t>’lık</w:t>
      </w:r>
      <w:r w:rsidR="004D39DA" w:rsidRPr="003F6CE3">
        <w:rPr>
          <w:color w:val="000000"/>
          <w:sz w:val="24"/>
          <w:szCs w:val="24"/>
        </w:rPr>
        <w:t xml:space="preserve"> bir örneği (72) saat uygun koşullarda (soğukta yada dondurarak) saklamakla yükümlüdür.</w:t>
      </w:r>
    </w:p>
    <w:p w:rsidR="00490341" w:rsidRPr="003F6CE3" w:rsidRDefault="0008246A" w:rsidP="004D39DA">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Kantin, yemekhane, kafeterya, büfe, çay ocağı,  vb. yerlerde</w:t>
      </w:r>
      <w:r w:rsidR="00490341" w:rsidRPr="003F6CE3">
        <w:rPr>
          <w:color w:val="000000"/>
          <w:sz w:val="24"/>
          <w:szCs w:val="24"/>
        </w:rPr>
        <w:t xml:space="preserve"> ‘‘İnsani Tüketim Amaçlı Sular Hakkında Yönetmelikte’’ belirtilen kalite </w:t>
      </w:r>
      <w:r w:rsidR="00796E8C" w:rsidRPr="003F6CE3">
        <w:rPr>
          <w:color w:val="000000"/>
          <w:sz w:val="24"/>
          <w:szCs w:val="24"/>
        </w:rPr>
        <w:t>standartlarını</w:t>
      </w:r>
      <w:r w:rsidR="00490341" w:rsidRPr="003F6CE3">
        <w:rPr>
          <w:color w:val="000000"/>
          <w:sz w:val="24"/>
          <w:szCs w:val="24"/>
        </w:rPr>
        <w:t xml:space="preserve"> sağlayan suyun kullanılması bu suyun bulunmadığı durumlarda suyun 0,3-0,5 ppm düzeyinde klorlanmasına müteakip tüketime verilmesi sağlanmalıdır</w:t>
      </w:r>
      <w:r w:rsidR="00D00043" w:rsidRPr="003F6CE3">
        <w:rPr>
          <w:color w:val="000000"/>
          <w:sz w:val="24"/>
          <w:szCs w:val="24"/>
        </w:rPr>
        <w:t>.</w:t>
      </w:r>
      <w:r w:rsidRPr="003F6CE3">
        <w:rPr>
          <w:color w:val="000000"/>
          <w:sz w:val="24"/>
          <w:szCs w:val="24"/>
        </w:rPr>
        <w:t xml:space="preserve"> </w:t>
      </w:r>
    </w:p>
    <w:p w:rsidR="00947F9C" w:rsidRPr="003F6CE3" w:rsidRDefault="007619F4" w:rsidP="004D39DA">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Yapılan işin niteliğine göre soğuk ve sıcak su bağlantısı bulundurulmalıdır.</w:t>
      </w:r>
    </w:p>
    <w:p w:rsidR="0004131A" w:rsidRPr="003F6CE3" w:rsidRDefault="007D4C80" w:rsidP="0024606D">
      <w:pPr>
        <w:numPr>
          <w:ilvl w:val="0"/>
          <w:numId w:val="18"/>
        </w:numPr>
        <w:tabs>
          <w:tab w:val="clear" w:pos="1080"/>
          <w:tab w:val="num" w:pos="426"/>
          <w:tab w:val="left" w:pos="7560"/>
          <w:tab w:val="left" w:pos="7789"/>
        </w:tabs>
        <w:spacing w:before="100" w:beforeAutospacing="1" w:after="100" w:afterAutospacing="1"/>
        <w:ind w:left="426" w:hanging="426"/>
        <w:rPr>
          <w:color w:val="000000"/>
          <w:sz w:val="24"/>
          <w:szCs w:val="24"/>
        </w:rPr>
      </w:pPr>
      <w:r w:rsidRPr="003F6CE3">
        <w:rPr>
          <w:color w:val="000000"/>
          <w:sz w:val="24"/>
          <w:szCs w:val="24"/>
        </w:rPr>
        <w:t>a) Su</w:t>
      </w:r>
      <w:r w:rsidR="00796E8C" w:rsidRPr="003F6CE3">
        <w:rPr>
          <w:color w:val="000000"/>
          <w:sz w:val="24"/>
          <w:szCs w:val="24"/>
        </w:rPr>
        <w:t>;</w:t>
      </w:r>
      <w:r w:rsidRPr="003F6CE3">
        <w:rPr>
          <w:color w:val="000000"/>
          <w:sz w:val="24"/>
          <w:szCs w:val="24"/>
        </w:rPr>
        <w:t xml:space="preserve"> toplama ve manevra böl</w:t>
      </w:r>
      <w:r w:rsidR="003A1B6C" w:rsidRPr="003F6CE3">
        <w:rPr>
          <w:color w:val="000000"/>
          <w:sz w:val="24"/>
          <w:szCs w:val="24"/>
        </w:rPr>
        <w:t>ümü olmak üzere 2 bölümden oluş</w:t>
      </w:r>
      <w:r w:rsidRPr="003F6CE3">
        <w:rPr>
          <w:color w:val="000000"/>
          <w:sz w:val="24"/>
          <w:szCs w:val="24"/>
        </w:rPr>
        <w:t xml:space="preserve">malı, su </w:t>
      </w:r>
      <w:r w:rsidR="0004131A" w:rsidRPr="003F6CE3">
        <w:rPr>
          <w:color w:val="000000"/>
          <w:sz w:val="24"/>
          <w:szCs w:val="24"/>
        </w:rPr>
        <w:t>ile temas eden yüzeyler suyun kimyasal, fiziksel ve mikrobiyolojik niteliğini değiştirmeyecek bir malzemeyle kaplı olmalıdır,                                                                                    b) Suyun toplandığı bölüme girişler manevra odasından sağlanmalı ve üzerinde çevresel kirleticilere karşı maruziyeti engelleyecek şekilde havalandırma bacası bulunmalıdır,</w:t>
      </w:r>
      <w:r w:rsidR="00676822" w:rsidRPr="003F6CE3">
        <w:rPr>
          <w:color w:val="000000"/>
          <w:sz w:val="24"/>
          <w:szCs w:val="24"/>
        </w:rPr>
        <w:t xml:space="preserve">                                                                                                              </w:t>
      </w:r>
      <w:r w:rsidR="0004131A" w:rsidRPr="003F6CE3">
        <w:rPr>
          <w:color w:val="000000"/>
          <w:sz w:val="24"/>
          <w:szCs w:val="24"/>
        </w:rPr>
        <w:t>c)</w:t>
      </w:r>
      <w:r w:rsidR="00676822" w:rsidRPr="003F6CE3">
        <w:rPr>
          <w:color w:val="000000"/>
          <w:sz w:val="24"/>
          <w:szCs w:val="24"/>
        </w:rPr>
        <w:t xml:space="preserve"> Manevra odasında yapılacak denetimlerde suyun kontrolü amacıyla numune alınmasını sağlayacak numune muslukları olmalıdır,                                                 d) Su depoları su kesintilerinin olduğu dönemlerde 3 ayda bir diğer </w:t>
      </w:r>
      <w:r w:rsidR="00EC7075" w:rsidRPr="003F6CE3">
        <w:rPr>
          <w:color w:val="000000"/>
          <w:sz w:val="24"/>
          <w:szCs w:val="24"/>
        </w:rPr>
        <w:t>zamanlarda</w:t>
      </w:r>
      <w:r w:rsidR="00676822" w:rsidRPr="003F6CE3">
        <w:rPr>
          <w:color w:val="000000"/>
          <w:sz w:val="24"/>
          <w:szCs w:val="24"/>
        </w:rPr>
        <w:t xml:space="preserve"> 6 ayda bir temizlenmeli ve bu amaçla kullanılacak dezenfektanlar Sağlık Bakanlığı</w:t>
      </w:r>
      <w:r w:rsidR="00796E8C" w:rsidRPr="003F6CE3">
        <w:rPr>
          <w:color w:val="000000"/>
          <w:sz w:val="24"/>
          <w:szCs w:val="24"/>
        </w:rPr>
        <w:t>’</w:t>
      </w:r>
      <w:r w:rsidR="00676822" w:rsidRPr="003F6CE3">
        <w:rPr>
          <w:color w:val="000000"/>
          <w:sz w:val="24"/>
          <w:szCs w:val="24"/>
        </w:rPr>
        <w:t>ndan izinli olmalıdır.</w:t>
      </w:r>
    </w:p>
    <w:p w:rsidR="005523D4" w:rsidRPr="003F6CE3" w:rsidRDefault="005523D4" w:rsidP="005523D4">
      <w:pPr>
        <w:numPr>
          <w:ilvl w:val="0"/>
          <w:numId w:val="18"/>
        </w:numPr>
        <w:tabs>
          <w:tab w:val="clear" w:pos="1080"/>
          <w:tab w:val="num" w:pos="426"/>
          <w:tab w:val="left" w:pos="7560"/>
          <w:tab w:val="left" w:pos="7789"/>
        </w:tabs>
        <w:spacing w:before="100" w:beforeAutospacing="1" w:after="100" w:afterAutospacing="1"/>
        <w:ind w:left="426" w:hanging="426"/>
        <w:jc w:val="both"/>
        <w:rPr>
          <w:bCs/>
          <w:iCs/>
          <w:color w:val="000000"/>
          <w:sz w:val="24"/>
          <w:szCs w:val="24"/>
        </w:rPr>
      </w:pPr>
      <w:r w:rsidRPr="003F6CE3">
        <w:rPr>
          <w:color w:val="000000"/>
          <w:sz w:val="24"/>
          <w:szCs w:val="24"/>
        </w:rPr>
        <w:t>Çöp ve her türlü atıkların konulacağı yeterli sayıda ve büyüklükte,  ağzı kapalı, paslanmaz metal veya plastik malzemeden yapılmış, silindirik, kolay yıkanabilir, ayak pedallı çöp kutusu bulundurulmalı ve çöp kutularına ayrıca çöp torbası geçirilmelidir.</w:t>
      </w:r>
    </w:p>
    <w:p w:rsidR="005523D4" w:rsidRPr="003F6CE3" w:rsidRDefault="005523D4" w:rsidP="005523D4">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bCs/>
          <w:iCs/>
          <w:color w:val="000000"/>
          <w:sz w:val="24"/>
          <w:szCs w:val="24"/>
        </w:rPr>
        <w:t xml:space="preserve">Sağlık Bakanlığının ilgili mevzuatı gereğince haşere ve kemirgenlere karşı gerekli </w:t>
      </w:r>
      <w:r w:rsidRPr="003F6CE3">
        <w:rPr>
          <w:color w:val="000000"/>
          <w:sz w:val="24"/>
          <w:szCs w:val="24"/>
        </w:rPr>
        <w:t>önlemler alınmalıdır.</w:t>
      </w:r>
    </w:p>
    <w:p w:rsidR="00DA1283" w:rsidRPr="003F6CE3" w:rsidRDefault="005523D4" w:rsidP="005523D4">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Yüzey, araç ve gereçlerin temizliği amacıyla d</w:t>
      </w:r>
      <w:r w:rsidR="00EB6F11" w:rsidRPr="003F6CE3">
        <w:rPr>
          <w:color w:val="000000"/>
          <w:sz w:val="24"/>
          <w:szCs w:val="24"/>
        </w:rPr>
        <w:t>eterjan yanında dezenfektanlar</w:t>
      </w:r>
      <w:r w:rsidRPr="003F6CE3">
        <w:rPr>
          <w:color w:val="000000"/>
          <w:sz w:val="24"/>
          <w:szCs w:val="24"/>
        </w:rPr>
        <w:t xml:space="preserve"> kullanılmalı, </w:t>
      </w:r>
      <w:r w:rsidR="00DA1283" w:rsidRPr="003F6CE3">
        <w:rPr>
          <w:color w:val="000000"/>
          <w:sz w:val="24"/>
          <w:szCs w:val="24"/>
        </w:rPr>
        <w:t xml:space="preserve">kullanılan </w:t>
      </w:r>
      <w:r w:rsidRPr="003F6CE3">
        <w:rPr>
          <w:color w:val="000000"/>
          <w:sz w:val="24"/>
          <w:szCs w:val="24"/>
        </w:rPr>
        <w:t>deterjan ve dezenfektanlar</w:t>
      </w:r>
      <w:r w:rsidR="00DA1283" w:rsidRPr="003F6CE3">
        <w:rPr>
          <w:color w:val="000000"/>
          <w:sz w:val="24"/>
          <w:szCs w:val="24"/>
        </w:rPr>
        <w:t xml:space="preserve"> için </w:t>
      </w:r>
      <w:r w:rsidRPr="003F6CE3">
        <w:rPr>
          <w:color w:val="000000"/>
          <w:sz w:val="24"/>
          <w:szCs w:val="24"/>
        </w:rPr>
        <w:t xml:space="preserve"> ilgili mevzuat</w:t>
      </w:r>
      <w:r w:rsidR="00DA1283" w:rsidRPr="003F6CE3">
        <w:rPr>
          <w:color w:val="000000"/>
          <w:sz w:val="24"/>
          <w:szCs w:val="24"/>
        </w:rPr>
        <w:t>ında belirtilen yetkili kurumundan izin alınmış olmalıdır.</w:t>
      </w:r>
      <w:r w:rsidRPr="003F6CE3">
        <w:rPr>
          <w:color w:val="000000"/>
          <w:sz w:val="24"/>
          <w:szCs w:val="24"/>
        </w:rPr>
        <w:t xml:space="preserve"> </w:t>
      </w:r>
    </w:p>
    <w:p w:rsidR="005523D4" w:rsidRPr="003F6CE3" w:rsidRDefault="005523D4" w:rsidP="005523D4">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lastRenderedPageBreak/>
        <w:t xml:space="preserve">Temizlikte mümkünse tek kullanımlık temizlik bezleri tercih edilmeli, mümkün olmadığı durumlarda kullanılan bezler temiz olmalı rutin aralıklarla </w:t>
      </w:r>
      <w:r w:rsidR="00796E8C" w:rsidRPr="003F6CE3">
        <w:rPr>
          <w:color w:val="000000"/>
          <w:sz w:val="24"/>
          <w:szCs w:val="24"/>
        </w:rPr>
        <w:t xml:space="preserve">bezlerin </w:t>
      </w:r>
      <w:r w:rsidRPr="003F6CE3">
        <w:rPr>
          <w:color w:val="000000"/>
          <w:sz w:val="24"/>
          <w:szCs w:val="24"/>
        </w:rPr>
        <w:t xml:space="preserve">dezenfeksiyonu yapılmalıdır. </w:t>
      </w:r>
    </w:p>
    <w:p w:rsidR="005523D4" w:rsidRPr="003F6CE3" w:rsidRDefault="005523D4" w:rsidP="005523D4">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K</w:t>
      </w:r>
      <w:r w:rsidR="00EB6F11" w:rsidRPr="003F6CE3">
        <w:rPr>
          <w:color w:val="000000"/>
          <w:sz w:val="24"/>
          <w:szCs w:val="24"/>
        </w:rPr>
        <w:t>antinlerde çiğ et ve ürünleri</w:t>
      </w:r>
      <w:r w:rsidRPr="003F6CE3">
        <w:rPr>
          <w:color w:val="000000"/>
          <w:sz w:val="24"/>
          <w:szCs w:val="24"/>
        </w:rPr>
        <w:t xml:space="preserve"> hiçbir şekilde bulundurulmamalı ve bu ürünler kantinlerde pişirilerek satışa sunulmamalıdır. Hazır veya yarı hazır halde işlenmiş et ve ürünleri ise soğuk zincir kırılmadan uygun şartlarda muhafaza edilmelidir. Bu ürünlerin Gıda Tarım ve Hayvancılık Bakanlığından </w:t>
      </w:r>
      <w:r w:rsidR="00595055" w:rsidRPr="003F6CE3">
        <w:rPr>
          <w:color w:val="000000"/>
          <w:sz w:val="24"/>
          <w:szCs w:val="24"/>
        </w:rPr>
        <w:t>onay</w:t>
      </w:r>
      <w:r w:rsidR="0023278F" w:rsidRPr="003F6CE3">
        <w:rPr>
          <w:color w:val="000000"/>
          <w:sz w:val="24"/>
          <w:szCs w:val="24"/>
        </w:rPr>
        <w:t>/kayıt</w:t>
      </w:r>
      <w:r w:rsidR="00595055" w:rsidRPr="003F6CE3">
        <w:rPr>
          <w:color w:val="000000"/>
          <w:sz w:val="24"/>
          <w:szCs w:val="24"/>
        </w:rPr>
        <w:t xml:space="preserve"> numarası veya ithal izni olmalı</w:t>
      </w:r>
      <w:r w:rsidR="00EB6F11" w:rsidRPr="003F6CE3">
        <w:rPr>
          <w:color w:val="000000"/>
          <w:sz w:val="24"/>
          <w:szCs w:val="24"/>
        </w:rPr>
        <w:t>, ı</w:t>
      </w:r>
      <w:r w:rsidRPr="003F6CE3">
        <w:rPr>
          <w:color w:val="000000"/>
          <w:sz w:val="24"/>
          <w:szCs w:val="24"/>
        </w:rPr>
        <w:t xml:space="preserve">sıtılarak servise sunulacak bu ürünlerin servisi sırasında mümkünse garnitür olarak salata verilmelidir. </w:t>
      </w:r>
    </w:p>
    <w:p w:rsidR="005523D4" w:rsidRPr="003F6CE3" w:rsidRDefault="005523D4" w:rsidP="005523D4">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Çiğ olarak servis edilecek olan gıdalar (salata, meyve vb.) bol su ile iyice yıkanarak hazırlanmalı, hazırlandıktan sonra üzeri Gıda Tarım ve Hayvancılık Bakanlığından üretim veya ithalat izni olan streç-film gibi ambalaj malzemeleri ile kapatılarak servise kadar buzdolabında muhafaza edilmelidir.</w:t>
      </w:r>
    </w:p>
    <w:p w:rsidR="005523D4" w:rsidRPr="003F6CE3" w:rsidRDefault="005523D4" w:rsidP="005523D4">
      <w:pPr>
        <w:numPr>
          <w:ilvl w:val="0"/>
          <w:numId w:val="18"/>
        </w:numPr>
        <w:shd w:val="clear" w:color="auto" w:fill="FFFFFF"/>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 xml:space="preserve">Yetersiz ve dengesiz beslenmeye neden olabilecek gıda maddelerinin tüketimini özendirici her türlü reklâm, promosyon ve tanıtım amaçlı afiş, poster, broşür vb. kullanılmamalıdır. Reklâm, promosyon ve tanıtım amaçlı afiş, poster, broşür vb. </w:t>
      </w:r>
      <w:r w:rsidR="00EB6F11" w:rsidRPr="003F6CE3">
        <w:rPr>
          <w:color w:val="000000"/>
          <w:sz w:val="24"/>
          <w:szCs w:val="24"/>
        </w:rPr>
        <w:t xml:space="preserve">materyalin </w:t>
      </w:r>
      <w:r w:rsidRPr="003F6CE3">
        <w:rPr>
          <w:color w:val="000000"/>
          <w:sz w:val="24"/>
          <w:szCs w:val="24"/>
        </w:rPr>
        <w:t xml:space="preserve">öğrencilerin sağlıklı beslenmelerini olumlu yönde etkileyecek nitelikte olmasına özen gösterilmeli ve </w:t>
      </w:r>
      <w:r w:rsidR="00607E2A" w:rsidRPr="003F6CE3">
        <w:rPr>
          <w:color w:val="000000"/>
          <w:sz w:val="24"/>
          <w:szCs w:val="24"/>
        </w:rPr>
        <w:t xml:space="preserve">bu </w:t>
      </w:r>
      <w:r w:rsidRPr="003F6CE3">
        <w:rPr>
          <w:color w:val="000000"/>
          <w:sz w:val="24"/>
          <w:szCs w:val="24"/>
        </w:rPr>
        <w:t>konuda okul</w:t>
      </w:r>
      <w:r w:rsidR="001C7F60">
        <w:rPr>
          <w:color w:val="000000"/>
          <w:sz w:val="24"/>
          <w:szCs w:val="24"/>
        </w:rPr>
        <w:t>/kurum</w:t>
      </w:r>
      <w:r w:rsidRPr="003F6CE3">
        <w:rPr>
          <w:color w:val="000000"/>
          <w:sz w:val="24"/>
          <w:szCs w:val="24"/>
        </w:rPr>
        <w:t xml:space="preserve"> yönetiminden izin alınmış ol</w:t>
      </w:r>
      <w:r w:rsidR="00607E2A" w:rsidRPr="003F6CE3">
        <w:rPr>
          <w:color w:val="000000"/>
          <w:sz w:val="24"/>
          <w:szCs w:val="24"/>
        </w:rPr>
        <w:t>un</w:t>
      </w:r>
      <w:r w:rsidRPr="003F6CE3">
        <w:rPr>
          <w:color w:val="000000"/>
          <w:sz w:val="24"/>
          <w:szCs w:val="24"/>
        </w:rPr>
        <w:t>malıdır.</w:t>
      </w:r>
    </w:p>
    <w:p w:rsidR="005523D4" w:rsidRPr="003F6CE3" w:rsidRDefault="005523D4" w:rsidP="005523D4">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El ile temas etme zorunluluğu olan gıda maddelerinin satış ve servisi uygun malzeme ve alet/donanım ile yapılmalı, hazırlama ve ambalajsız ürünlerin servisi sırasında mutlaka tek kullanımlık eldiven kullanılmalıdır. Temizlik sırasında kullanılan eldivenler, hazırlama ve servisi sırasında kesinlikle kullanılmamalıdır. Satış ve servis sırasında ambalaj amaçlı gazete kâğıdı kullanılmamalı, uygun gıda ambalajı kullanılmalıdır.</w:t>
      </w:r>
    </w:p>
    <w:p w:rsidR="005523D4" w:rsidRPr="003F6CE3" w:rsidRDefault="005523D4" w:rsidP="005523D4">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Servise sunulan gıdaların tüketimi için tercihen tek kullanımlık araç-gereçler (bardak, tabak, çatal, kaşık vb.) kullanılmalıdır.</w:t>
      </w:r>
    </w:p>
    <w:p w:rsidR="005523D4" w:rsidRPr="003F6CE3" w:rsidRDefault="005523D4" w:rsidP="005523D4">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Kantinin görünür bir yerinde uygulanan fiyat tarifesi rahatlıkla okunabilecek bir şekilde bulundurulmalıdır.</w:t>
      </w:r>
    </w:p>
    <w:p w:rsidR="00F568D1" w:rsidRPr="003F6CE3" w:rsidRDefault="00A4316C" w:rsidP="005523D4">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Pr>
          <w:sz w:val="24"/>
          <w:szCs w:val="24"/>
        </w:rPr>
        <w:t>“</w:t>
      </w:r>
      <w:r w:rsidR="000302AA" w:rsidRPr="003F6CE3">
        <w:rPr>
          <w:sz w:val="24"/>
          <w:szCs w:val="24"/>
        </w:rPr>
        <w:t>Millî Eğiti</w:t>
      </w:r>
      <w:r w:rsidR="00486F04" w:rsidRPr="003F6CE3">
        <w:rPr>
          <w:sz w:val="24"/>
          <w:szCs w:val="24"/>
        </w:rPr>
        <w:t>m</w:t>
      </w:r>
      <w:r w:rsidR="000302AA" w:rsidRPr="003F6CE3">
        <w:rPr>
          <w:sz w:val="24"/>
          <w:szCs w:val="24"/>
        </w:rPr>
        <w:t xml:space="preserve"> Bakanlığı Taşıma Yoluyla Eğitime Erişim Yönetmeliği</w:t>
      </w:r>
      <w:r>
        <w:rPr>
          <w:sz w:val="24"/>
          <w:szCs w:val="24"/>
        </w:rPr>
        <w:t>”</w:t>
      </w:r>
      <w:r w:rsidR="000302AA" w:rsidRPr="003F6CE3">
        <w:rPr>
          <w:sz w:val="24"/>
          <w:szCs w:val="24"/>
        </w:rPr>
        <w:t xml:space="preserve"> </w:t>
      </w:r>
      <w:r w:rsidR="00F568D1" w:rsidRPr="003F6CE3">
        <w:rPr>
          <w:sz w:val="24"/>
          <w:szCs w:val="24"/>
        </w:rPr>
        <w:t>kapsamında taşınan özel eğitim öğrenci/kursiyerleri ve ilköğretim ve ortaöğretim öğrencilerine verilen öğle yemeği hizmeti sırasında</w:t>
      </w:r>
      <w:r w:rsidR="00CF621F" w:rsidRPr="003F6CE3">
        <w:rPr>
          <w:sz w:val="24"/>
          <w:szCs w:val="24"/>
        </w:rPr>
        <w:t xml:space="preserve"> yemek dağıtım vb. işlerde</w:t>
      </w:r>
      <w:r w:rsidR="00F568D1" w:rsidRPr="003F6CE3">
        <w:rPr>
          <w:sz w:val="24"/>
          <w:szCs w:val="24"/>
        </w:rPr>
        <w:t xml:space="preserve"> öğrenciler görev a</w:t>
      </w:r>
      <w:r w:rsidR="00607E2A" w:rsidRPr="003F6CE3">
        <w:rPr>
          <w:sz w:val="24"/>
          <w:szCs w:val="24"/>
        </w:rPr>
        <w:t>ldırılmama</w:t>
      </w:r>
      <w:r w:rsidR="00A81E78" w:rsidRPr="003F6CE3">
        <w:rPr>
          <w:sz w:val="24"/>
          <w:szCs w:val="24"/>
        </w:rPr>
        <w:t>lı</w:t>
      </w:r>
      <w:r w:rsidR="00607E2A" w:rsidRPr="003F6CE3">
        <w:rPr>
          <w:sz w:val="24"/>
          <w:szCs w:val="24"/>
        </w:rPr>
        <w:t>dır.</w:t>
      </w:r>
      <w:r w:rsidR="00A81E78" w:rsidRPr="003F6CE3">
        <w:rPr>
          <w:sz w:val="24"/>
          <w:szCs w:val="24"/>
        </w:rPr>
        <w:t xml:space="preserve"> </w:t>
      </w:r>
    </w:p>
    <w:p w:rsidR="005523D4" w:rsidRPr="003F6CE3" w:rsidRDefault="005523D4" w:rsidP="005523D4">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Öğrenciler seyyar satıcılardan yiyecek satın almamaları konusunda uyarılmalı ve okul önlerinde yiyecek satılmasını önleyici tedbirler alınmalıdır.</w:t>
      </w:r>
    </w:p>
    <w:p w:rsidR="007619F4" w:rsidRPr="003F6CE3" w:rsidRDefault="005523D4" w:rsidP="003D7BB8">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İlkyardım malzemeleri eksiksiz bulundurulmalıdır.</w:t>
      </w:r>
    </w:p>
    <w:p w:rsidR="001E5261" w:rsidRPr="003F6CE3" w:rsidRDefault="00931C85" w:rsidP="001E5261">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Gıda Tarım ve Hayvancılık Bakanlığın</w:t>
      </w:r>
      <w:r w:rsidR="00D11D6D" w:rsidRPr="003F6CE3">
        <w:rPr>
          <w:color w:val="000000"/>
          <w:sz w:val="24"/>
          <w:szCs w:val="24"/>
        </w:rPr>
        <w:t xml:space="preserve"> tarafından </w:t>
      </w:r>
      <w:r w:rsidRPr="003F6CE3">
        <w:rPr>
          <w:color w:val="000000"/>
          <w:sz w:val="24"/>
          <w:szCs w:val="24"/>
        </w:rPr>
        <w:t>k</w:t>
      </w:r>
      <w:r w:rsidR="004A5E20" w:rsidRPr="003F6CE3">
        <w:rPr>
          <w:color w:val="000000"/>
          <w:sz w:val="24"/>
          <w:szCs w:val="24"/>
        </w:rPr>
        <w:t>antinlere yönelik olarak çıkarılmış</w:t>
      </w:r>
      <w:r w:rsidR="00D11D6D" w:rsidRPr="003F6CE3">
        <w:rPr>
          <w:color w:val="000000"/>
          <w:sz w:val="24"/>
          <w:szCs w:val="24"/>
        </w:rPr>
        <w:t xml:space="preserve"> olan </w:t>
      </w:r>
      <w:r w:rsidR="009D16A9" w:rsidRPr="003F6CE3">
        <w:rPr>
          <w:color w:val="000000"/>
          <w:sz w:val="24"/>
          <w:szCs w:val="24"/>
        </w:rPr>
        <w:t xml:space="preserve">okul kantinlerine dair </w:t>
      </w:r>
      <w:r w:rsidR="004A5E20" w:rsidRPr="003F6CE3">
        <w:rPr>
          <w:color w:val="000000"/>
          <w:sz w:val="24"/>
          <w:szCs w:val="24"/>
        </w:rPr>
        <w:t>hijyen kılavuzu</w:t>
      </w:r>
      <w:r w:rsidR="009D16A9" w:rsidRPr="003F6CE3">
        <w:rPr>
          <w:color w:val="000000"/>
          <w:sz w:val="24"/>
          <w:szCs w:val="24"/>
        </w:rPr>
        <w:t>nun</w:t>
      </w:r>
      <w:r w:rsidR="004A5E20" w:rsidRPr="003F6CE3">
        <w:rPr>
          <w:color w:val="000000"/>
          <w:sz w:val="24"/>
          <w:szCs w:val="24"/>
        </w:rPr>
        <w:t xml:space="preserve"> yol gösterici niteliği vurgulanmalıdır. Bu </w:t>
      </w:r>
      <w:r w:rsidR="006D7B3B" w:rsidRPr="003F6CE3">
        <w:rPr>
          <w:color w:val="000000"/>
          <w:sz w:val="24"/>
          <w:szCs w:val="24"/>
        </w:rPr>
        <w:t>kılavuz</w:t>
      </w:r>
      <w:r w:rsidR="009D16A9" w:rsidRPr="003F6CE3">
        <w:rPr>
          <w:color w:val="000000"/>
          <w:sz w:val="24"/>
          <w:szCs w:val="24"/>
        </w:rPr>
        <w:t>un</w:t>
      </w:r>
      <w:r w:rsidR="006D7B3B" w:rsidRPr="003F6CE3">
        <w:rPr>
          <w:color w:val="000000"/>
          <w:sz w:val="24"/>
          <w:szCs w:val="24"/>
        </w:rPr>
        <w:t xml:space="preserve"> okul</w:t>
      </w:r>
      <w:r w:rsidR="00427FC4">
        <w:rPr>
          <w:color w:val="000000"/>
          <w:sz w:val="24"/>
          <w:szCs w:val="24"/>
        </w:rPr>
        <w:t>/k</w:t>
      </w:r>
      <w:r w:rsidR="006E7DEC">
        <w:rPr>
          <w:color w:val="000000"/>
          <w:sz w:val="24"/>
          <w:szCs w:val="24"/>
        </w:rPr>
        <w:t>urumların</w:t>
      </w:r>
      <w:r w:rsidR="006D7B3B" w:rsidRPr="003F6CE3">
        <w:rPr>
          <w:color w:val="000000"/>
          <w:sz w:val="24"/>
          <w:szCs w:val="24"/>
        </w:rPr>
        <w:t xml:space="preserve"> yönetimlerince</w:t>
      </w:r>
      <w:r w:rsidR="004A5E20" w:rsidRPr="003F6CE3">
        <w:rPr>
          <w:color w:val="000000"/>
          <w:sz w:val="24"/>
          <w:szCs w:val="24"/>
        </w:rPr>
        <w:t xml:space="preserve"> personele yol gösterici niteliğinden dolayı </w:t>
      </w:r>
      <w:r w:rsidR="006D7B3B" w:rsidRPr="003F6CE3">
        <w:rPr>
          <w:color w:val="000000"/>
          <w:sz w:val="24"/>
          <w:szCs w:val="24"/>
        </w:rPr>
        <w:t xml:space="preserve">okul kantin denetim ekibinin, </w:t>
      </w:r>
      <w:r w:rsidR="009D16A9" w:rsidRPr="003F6CE3">
        <w:rPr>
          <w:color w:val="000000"/>
          <w:sz w:val="24"/>
          <w:szCs w:val="24"/>
        </w:rPr>
        <w:t>kantin işletmecisi/</w:t>
      </w:r>
      <w:r w:rsidR="006D7B3B" w:rsidRPr="003F6CE3">
        <w:rPr>
          <w:color w:val="000000"/>
          <w:sz w:val="24"/>
          <w:szCs w:val="24"/>
        </w:rPr>
        <w:t xml:space="preserve"> çalışanlarının ve </w:t>
      </w:r>
      <w:r w:rsidR="004A5E20" w:rsidRPr="003F6CE3">
        <w:rPr>
          <w:color w:val="000000"/>
          <w:sz w:val="24"/>
          <w:szCs w:val="24"/>
        </w:rPr>
        <w:t xml:space="preserve">okul aile birliklerinin ulaşacağı bir yerde olması </w:t>
      </w:r>
      <w:r w:rsidR="00543553" w:rsidRPr="003F6CE3">
        <w:rPr>
          <w:color w:val="000000"/>
          <w:sz w:val="24"/>
          <w:szCs w:val="24"/>
        </w:rPr>
        <w:t>sağlanmalıdır.</w:t>
      </w:r>
    </w:p>
    <w:p w:rsidR="005523D4" w:rsidRPr="003F6CE3" w:rsidRDefault="00BD044C" w:rsidP="005523D4">
      <w:pPr>
        <w:numPr>
          <w:ilvl w:val="0"/>
          <w:numId w:val="23"/>
        </w:numPr>
        <w:tabs>
          <w:tab w:val="left" w:pos="0"/>
          <w:tab w:val="left" w:pos="7789"/>
        </w:tabs>
        <w:spacing w:before="100" w:beforeAutospacing="1" w:after="100" w:afterAutospacing="1"/>
        <w:ind w:hanging="2793"/>
        <w:jc w:val="both"/>
        <w:rPr>
          <w:b/>
          <w:color w:val="000000"/>
          <w:sz w:val="24"/>
          <w:szCs w:val="24"/>
        </w:rPr>
      </w:pPr>
      <w:r w:rsidRPr="003F6CE3">
        <w:rPr>
          <w:b/>
          <w:color w:val="000000"/>
          <w:sz w:val="24"/>
          <w:szCs w:val="24"/>
        </w:rPr>
        <w:t xml:space="preserve">KİRACI VE </w:t>
      </w:r>
      <w:r w:rsidR="005523D4" w:rsidRPr="003F6CE3">
        <w:rPr>
          <w:b/>
          <w:color w:val="000000"/>
          <w:sz w:val="24"/>
          <w:szCs w:val="24"/>
        </w:rPr>
        <w:t>ÇALIŞANLAR İLE İLGİLİ KURALLAR</w:t>
      </w:r>
    </w:p>
    <w:p w:rsidR="005523D4" w:rsidRPr="003F6CE3" w:rsidRDefault="00014EF3" w:rsidP="00504E6A">
      <w:pPr>
        <w:numPr>
          <w:ilvl w:val="0"/>
          <w:numId w:val="20"/>
        </w:numPr>
        <w:tabs>
          <w:tab w:val="left" w:pos="142"/>
          <w:tab w:val="left" w:pos="426"/>
        </w:tabs>
        <w:spacing w:before="100" w:beforeAutospacing="1" w:after="100" w:afterAutospacing="1"/>
        <w:ind w:left="142" w:firstLine="0"/>
        <w:jc w:val="both"/>
        <w:rPr>
          <w:color w:val="000000"/>
          <w:sz w:val="24"/>
          <w:szCs w:val="24"/>
        </w:rPr>
      </w:pPr>
      <w:r w:rsidRPr="003F6CE3">
        <w:rPr>
          <w:color w:val="000000"/>
          <w:sz w:val="24"/>
          <w:szCs w:val="24"/>
        </w:rPr>
        <w:t>Okul/kurumların bünyesinde faaliyet gösteren yemekhane, kantin, kafeterya, büfe, çay ocağı vb. yerlerde ç</w:t>
      </w:r>
      <w:r w:rsidR="005523D4" w:rsidRPr="003F6CE3">
        <w:rPr>
          <w:color w:val="000000"/>
          <w:sz w:val="24"/>
          <w:szCs w:val="24"/>
        </w:rPr>
        <w:t>alışanlar yaka kartı takmalıdır.</w:t>
      </w:r>
    </w:p>
    <w:p w:rsidR="00014EF3" w:rsidRPr="003F6CE3" w:rsidRDefault="00607E2A" w:rsidP="00014EF3">
      <w:pPr>
        <w:numPr>
          <w:ilvl w:val="0"/>
          <w:numId w:val="20"/>
        </w:numPr>
        <w:tabs>
          <w:tab w:val="left" w:pos="142"/>
          <w:tab w:val="left" w:pos="426"/>
        </w:tabs>
        <w:spacing w:before="100" w:beforeAutospacing="1" w:after="100" w:afterAutospacing="1"/>
        <w:ind w:left="142" w:firstLine="0"/>
        <w:jc w:val="both"/>
        <w:rPr>
          <w:color w:val="000000"/>
          <w:sz w:val="24"/>
          <w:szCs w:val="24"/>
        </w:rPr>
      </w:pPr>
      <w:r w:rsidRPr="003F6CE3">
        <w:rPr>
          <w:color w:val="000000"/>
          <w:sz w:val="24"/>
          <w:szCs w:val="24"/>
        </w:rPr>
        <w:t>Kiracı ve çalışanlar;</w:t>
      </w:r>
      <w:r w:rsidR="00014EF3" w:rsidRPr="003F6CE3">
        <w:rPr>
          <w:color w:val="000000"/>
          <w:sz w:val="24"/>
          <w:szCs w:val="24"/>
        </w:rPr>
        <w:t xml:space="preserve"> öğrenciye ve diğer personele karşı kibar ve saygılı davranmalıdır.</w:t>
      </w:r>
    </w:p>
    <w:p w:rsidR="00784775" w:rsidRPr="003F6CE3" w:rsidRDefault="00784775" w:rsidP="00504E6A">
      <w:pPr>
        <w:numPr>
          <w:ilvl w:val="0"/>
          <w:numId w:val="20"/>
        </w:numPr>
        <w:tabs>
          <w:tab w:val="left" w:pos="142"/>
          <w:tab w:val="left" w:pos="426"/>
        </w:tabs>
        <w:spacing w:before="100" w:beforeAutospacing="1" w:after="100" w:afterAutospacing="1"/>
        <w:ind w:left="142" w:firstLine="0"/>
        <w:jc w:val="both"/>
        <w:rPr>
          <w:color w:val="000000"/>
          <w:sz w:val="24"/>
          <w:szCs w:val="24"/>
        </w:rPr>
      </w:pPr>
      <w:r w:rsidRPr="003F6CE3">
        <w:rPr>
          <w:color w:val="000000"/>
          <w:sz w:val="24"/>
          <w:szCs w:val="24"/>
        </w:rPr>
        <w:t xml:space="preserve">Gıda işletmecileri tarafından </w:t>
      </w:r>
      <w:r w:rsidRPr="003F6CE3">
        <w:rPr>
          <w:sz w:val="24"/>
          <w:szCs w:val="24"/>
        </w:rPr>
        <w:t>Alo-174 ile ilgili bilgilendirme afişle</w:t>
      </w:r>
      <w:r w:rsidR="00014EF3" w:rsidRPr="003F6CE3">
        <w:rPr>
          <w:sz w:val="24"/>
          <w:szCs w:val="24"/>
        </w:rPr>
        <w:t>ri</w:t>
      </w:r>
      <w:r w:rsidRPr="003F6CE3">
        <w:rPr>
          <w:sz w:val="24"/>
          <w:szCs w:val="24"/>
        </w:rPr>
        <w:t xml:space="preserve"> asılmalıdır.</w:t>
      </w:r>
    </w:p>
    <w:p w:rsidR="005523D4" w:rsidRPr="003F6CE3" w:rsidRDefault="00595055" w:rsidP="00504E6A">
      <w:pPr>
        <w:numPr>
          <w:ilvl w:val="0"/>
          <w:numId w:val="20"/>
        </w:numPr>
        <w:tabs>
          <w:tab w:val="left" w:pos="142"/>
          <w:tab w:val="left" w:pos="426"/>
        </w:tabs>
        <w:spacing w:before="100" w:beforeAutospacing="1" w:after="100" w:afterAutospacing="1"/>
        <w:ind w:left="142" w:firstLine="0"/>
        <w:jc w:val="both"/>
        <w:rPr>
          <w:color w:val="000000"/>
          <w:sz w:val="24"/>
          <w:szCs w:val="24"/>
        </w:rPr>
      </w:pPr>
      <w:r w:rsidRPr="003F6CE3">
        <w:rPr>
          <w:color w:val="000000"/>
          <w:sz w:val="24"/>
          <w:szCs w:val="24"/>
        </w:rPr>
        <w:t xml:space="preserve">Personele ait soyunma dolabı 05.02.2013 tarih ve 28550 Sayılı Resmi Gazete ile yayımlanan </w:t>
      </w:r>
      <w:r w:rsidR="008065E5">
        <w:rPr>
          <w:color w:val="000000"/>
          <w:sz w:val="24"/>
          <w:szCs w:val="24"/>
        </w:rPr>
        <w:t>“</w:t>
      </w:r>
      <w:r w:rsidRPr="003F6CE3">
        <w:rPr>
          <w:color w:val="000000"/>
          <w:sz w:val="24"/>
          <w:szCs w:val="24"/>
        </w:rPr>
        <w:t>Okul Kantinlerine Dair Özel Hijyen Kuralları Yönetmeliği</w:t>
      </w:r>
      <w:r w:rsidR="008065E5">
        <w:rPr>
          <w:color w:val="000000"/>
          <w:sz w:val="24"/>
          <w:szCs w:val="24"/>
        </w:rPr>
        <w:t>”</w:t>
      </w:r>
      <w:r w:rsidRPr="003F6CE3">
        <w:rPr>
          <w:color w:val="000000"/>
          <w:sz w:val="24"/>
          <w:szCs w:val="24"/>
        </w:rPr>
        <w:t xml:space="preserve"> hükümlerine uygun olmalıdır.</w:t>
      </w:r>
    </w:p>
    <w:p w:rsidR="004550DE" w:rsidRPr="003F6CE3" w:rsidRDefault="008065E5" w:rsidP="00504E6A">
      <w:pPr>
        <w:numPr>
          <w:ilvl w:val="0"/>
          <w:numId w:val="20"/>
        </w:numPr>
        <w:tabs>
          <w:tab w:val="left" w:pos="142"/>
          <w:tab w:val="left" w:pos="426"/>
        </w:tabs>
        <w:spacing w:before="100" w:beforeAutospacing="1" w:after="100" w:afterAutospacing="1"/>
        <w:ind w:left="142" w:firstLine="0"/>
        <w:jc w:val="both"/>
        <w:rPr>
          <w:color w:val="000000"/>
          <w:sz w:val="24"/>
          <w:szCs w:val="24"/>
        </w:rPr>
      </w:pPr>
      <w:r>
        <w:rPr>
          <w:color w:val="000000"/>
          <w:sz w:val="24"/>
          <w:szCs w:val="24"/>
        </w:rPr>
        <w:t>“</w:t>
      </w:r>
      <w:r w:rsidR="004054A4" w:rsidRPr="003F6CE3">
        <w:rPr>
          <w:color w:val="000000"/>
          <w:sz w:val="24"/>
          <w:szCs w:val="24"/>
        </w:rPr>
        <w:t>Okul Kantinlerine Dair Özel Hijyen Kuralları Yönetmeliği</w:t>
      </w:r>
      <w:r>
        <w:rPr>
          <w:color w:val="000000"/>
          <w:sz w:val="24"/>
          <w:szCs w:val="24"/>
        </w:rPr>
        <w:t>”</w:t>
      </w:r>
      <w:r w:rsidR="004054A4" w:rsidRPr="003F6CE3">
        <w:rPr>
          <w:color w:val="000000"/>
          <w:sz w:val="24"/>
          <w:szCs w:val="24"/>
        </w:rPr>
        <w:t xml:space="preserve"> </w:t>
      </w:r>
      <w:r w:rsidR="00861389" w:rsidRPr="003F6CE3">
        <w:rPr>
          <w:color w:val="000000"/>
          <w:sz w:val="24"/>
          <w:szCs w:val="24"/>
        </w:rPr>
        <w:t>gereği</w:t>
      </w:r>
      <w:r w:rsidR="00E83291" w:rsidRPr="003F6CE3">
        <w:rPr>
          <w:color w:val="000000"/>
          <w:sz w:val="24"/>
          <w:szCs w:val="24"/>
        </w:rPr>
        <w:t xml:space="preserve"> </w:t>
      </w:r>
      <w:r w:rsidR="00861389" w:rsidRPr="003F6CE3">
        <w:rPr>
          <w:color w:val="000000"/>
          <w:sz w:val="24"/>
          <w:szCs w:val="24"/>
        </w:rPr>
        <w:t>işletmede çalışan personelin gıda güvenilirliğinin sağlanması, insan sağlığının korunması ve gıdaya bulaşmaların engellenmesi amacıyla</w:t>
      </w:r>
      <w:r w:rsidR="004550DE" w:rsidRPr="003F6CE3">
        <w:rPr>
          <w:color w:val="000000"/>
          <w:sz w:val="24"/>
          <w:szCs w:val="24"/>
        </w:rPr>
        <w:t xml:space="preserve"> gıda işletmesi sorumluluğunda</w:t>
      </w:r>
      <w:r w:rsidR="001C7F60">
        <w:rPr>
          <w:color w:val="000000"/>
          <w:sz w:val="24"/>
          <w:szCs w:val="24"/>
        </w:rPr>
        <w:t>,</w:t>
      </w:r>
      <w:r w:rsidR="0023131A" w:rsidRPr="0023131A">
        <w:rPr>
          <w:color w:val="000000"/>
          <w:sz w:val="24"/>
          <w:szCs w:val="24"/>
        </w:rPr>
        <w:t xml:space="preserve"> </w:t>
      </w:r>
      <w:r w:rsidR="0023131A">
        <w:rPr>
          <w:color w:val="000000"/>
          <w:sz w:val="24"/>
          <w:szCs w:val="24"/>
        </w:rPr>
        <w:t>gıda işletmesinde (</w:t>
      </w:r>
      <w:r w:rsidR="0023131A" w:rsidRPr="003F6CE3">
        <w:rPr>
          <w:color w:val="000000"/>
          <w:sz w:val="24"/>
          <w:szCs w:val="24"/>
        </w:rPr>
        <w:t>yemekhane, kantin, kafeterya, büfe, çay ocağı vb.</w:t>
      </w:r>
      <w:r w:rsidR="0023131A">
        <w:rPr>
          <w:color w:val="000000"/>
          <w:sz w:val="24"/>
          <w:szCs w:val="24"/>
        </w:rPr>
        <w:t xml:space="preserve">) çalışan </w:t>
      </w:r>
      <w:r w:rsidR="00F903AC">
        <w:rPr>
          <w:color w:val="000000"/>
          <w:sz w:val="24"/>
          <w:szCs w:val="24"/>
        </w:rPr>
        <w:t>personele</w:t>
      </w:r>
      <w:r w:rsidR="00F903AC" w:rsidRPr="003F6CE3">
        <w:rPr>
          <w:color w:val="000000"/>
          <w:sz w:val="24"/>
          <w:szCs w:val="24"/>
        </w:rPr>
        <w:t xml:space="preserve"> </w:t>
      </w:r>
      <w:r w:rsidR="00F903AC">
        <w:rPr>
          <w:color w:val="000000"/>
          <w:sz w:val="24"/>
          <w:szCs w:val="24"/>
        </w:rPr>
        <w:t>düzenli</w:t>
      </w:r>
      <w:r w:rsidR="00861389" w:rsidRPr="003F6CE3">
        <w:rPr>
          <w:color w:val="000000"/>
          <w:sz w:val="24"/>
          <w:szCs w:val="24"/>
        </w:rPr>
        <w:t xml:space="preserve"> olarak eğitim </w:t>
      </w:r>
      <w:r w:rsidR="004550DE" w:rsidRPr="003F6CE3">
        <w:rPr>
          <w:color w:val="000000"/>
          <w:sz w:val="24"/>
          <w:szCs w:val="24"/>
        </w:rPr>
        <w:t>verilmesi sağlanmalıdır.</w:t>
      </w:r>
    </w:p>
    <w:p w:rsidR="00861389" w:rsidRPr="003F6CE3" w:rsidRDefault="008065E5" w:rsidP="00504E6A">
      <w:pPr>
        <w:numPr>
          <w:ilvl w:val="0"/>
          <w:numId w:val="20"/>
        </w:numPr>
        <w:tabs>
          <w:tab w:val="left" w:pos="142"/>
          <w:tab w:val="left" w:pos="426"/>
        </w:tabs>
        <w:spacing w:before="100" w:beforeAutospacing="1" w:after="100" w:afterAutospacing="1"/>
        <w:ind w:left="142" w:firstLine="0"/>
        <w:jc w:val="both"/>
        <w:rPr>
          <w:color w:val="000000"/>
          <w:sz w:val="24"/>
          <w:szCs w:val="24"/>
        </w:rPr>
      </w:pPr>
      <w:r>
        <w:rPr>
          <w:color w:val="000000"/>
          <w:sz w:val="24"/>
          <w:szCs w:val="24"/>
        </w:rPr>
        <w:t>“</w:t>
      </w:r>
      <w:r w:rsidR="00310286" w:rsidRPr="003F6CE3">
        <w:rPr>
          <w:color w:val="000000"/>
          <w:sz w:val="24"/>
          <w:szCs w:val="24"/>
        </w:rPr>
        <w:t>Okul Kantinlerine Dair Özel Hijyen Kuralları Yönetmeliği</w:t>
      </w:r>
      <w:r>
        <w:rPr>
          <w:color w:val="000000"/>
          <w:sz w:val="24"/>
          <w:szCs w:val="24"/>
        </w:rPr>
        <w:t>”</w:t>
      </w:r>
      <w:r w:rsidR="00310286" w:rsidRPr="003F6CE3">
        <w:rPr>
          <w:color w:val="000000"/>
          <w:sz w:val="24"/>
          <w:szCs w:val="24"/>
        </w:rPr>
        <w:t xml:space="preserve"> gereği e</w:t>
      </w:r>
      <w:r w:rsidR="00861389" w:rsidRPr="003F6CE3">
        <w:rPr>
          <w:color w:val="000000"/>
          <w:sz w:val="24"/>
          <w:szCs w:val="24"/>
        </w:rPr>
        <w:t xml:space="preserve">ğitim alan personele katılım belgesi verilir. Belgesi olmayan personel </w:t>
      </w:r>
      <w:r w:rsidR="00377E94">
        <w:rPr>
          <w:color w:val="000000"/>
          <w:sz w:val="24"/>
          <w:szCs w:val="24"/>
        </w:rPr>
        <w:t>o</w:t>
      </w:r>
      <w:r w:rsidR="00310286" w:rsidRPr="003F6CE3">
        <w:rPr>
          <w:color w:val="000000"/>
          <w:sz w:val="24"/>
          <w:szCs w:val="24"/>
        </w:rPr>
        <w:t>kul</w:t>
      </w:r>
      <w:r w:rsidR="00377E94">
        <w:rPr>
          <w:color w:val="000000"/>
          <w:sz w:val="24"/>
          <w:szCs w:val="24"/>
        </w:rPr>
        <w:t>/</w:t>
      </w:r>
      <w:r w:rsidR="00310286" w:rsidRPr="003F6CE3">
        <w:rPr>
          <w:color w:val="000000"/>
          <w:sz w:val="24"/>
          <w:szCs w:val="24"/>
        </w:rPr>
        <w:t>kurumların bünyesinde faaliyet gösteren yemekhane, kantin, kafeterya, büfe, çay o</w:t>
      </w:r>
      <w:r w:rsidR="00513813" w:rsidRPr="003F6CE3">
        <w:rPr>
          <w:color w:val="000000"/>
          <w:sz w:val="24"/>
          <w:szCs w:val="24"/>
        </w:rPr>
        <w:t>cağı vb. yerlerde çalıştırılmamalıdır</w:t>
      </w:r>
      <w:r w:rsidR="00310286" w:rsidRPr="003F6CE3">
        <w:rPr>
          <w:color w:val="000000"/>
          <w:sz w:val="24"/>
          <w:szCs w:val="24"/>
        </w:rPr>
        <w:t>.</w:t>
      </w:r>
    </w:p>
    <w:p w:rsidR="00C46DE4" w:rsidRPr="003F6CE3" w:rsidRDefault="00BD044C" w:rsidP="00504E6A">
      <w:pPr>
        <w:numPr>
          <w:ilvl w:val="0"/>
          <w:numId w:val="20"/>
        </w:numPr>
        <w:tabs>
          <w:tab w:val="left" w:pos="142"/>
          <w:tab w:val="left" w:pos="426"/>
        </w:tabs>
        <w:spacing w:before="100" w:beforeAutospacing="1" w:after="100" w:afterAutospacing="1"/>
        <w:ind w:left="142" w:firstLine="0"/>
        <w:jc w:val="both"/>
        <w:rPr>
          <w:color w:val="000000"/>
          <w:sz w:val="24"/>
          <w:szCs w:val="24"/>
        </w:rPr>
      </w:pPr>
      <w:r w:rsidRPr="003F6CE3">
        <w:rPr>
          <w:color w:val="000000"/>
          <w:sz w:val="24"/>
          <w:szCs w:val="24"/>
        </w:rPr>
        <w:t>Kiracı ve çalışanlar</w:t>
      </w:r>
      <w:r w:rsidR="00513813" w:rsidRPr="003F6CE3">
        <w:rPr>
          <w:color w:val="000000"/>
          <w:sz w:val="24"/>
          <w:szCs w:val="24"/>
        </w:rPr>
        <w:t>ın,</w:t>
      </w:r>
      <w:r w:rsidRPr="003F6CE3">
        <w:rPr>
          <w:color w:val="000000"/>
          <w:sz w:val="24"/>
          <w:szCs w:val="24"/>
        </w:rPr>
        <w:t xml:space="preserve"> </w:t>
      </w:r>
      <w:r w:rsidR="000302AA" w:rsidRPr="003F6CE3">
        <w:rPr>
          <w:color w:val="000000"/>
          <w:sz w:val="24"/>
          <w:szCs w:val="24"/>
        </w:rPr>
        <w:t xml:space="preserve">iş bu </w:t>
      </w:r>
      <w:r w:rsidRPr="003F6CE3">
        <w:rPr>
          <w:color w:val="000000"/>
          <w:sz w:val="24"/>
          <w:szCs w:val="24"/>
        </w:rPr>
        <w:t>Genelge kapsamında hareket etmemesi durumunda</w:t>
      </w:r>
      <w:r w:rsidR="002C4D5D" w:rsidRPr="003F6CE3">
        <w:rPr>
          <w:color w:val="000000"/>
          <w:sz w:val="24"/>
          <w:szCs w:val="24"/>
        </w:rPr>
        <w:t>;</w:t>
      </w:r>
      <w:r w:rsidRPr="003F6CE3">
        <w:rPr>
          <w:color w:val="000000"/>
          <w:sz w:val="24"/>
          <w:szCs w:val="24"/>
        </w:rPr>
        <w:t xml:space="preserve"> </w:t>
      </w:r>
      <w:r w:rsidR="008065E5">
        <w:rPr>
          <w:color w:val="000000"/>
          <w:sz w:val="24"/>
          <w:szCs w:val="24"/>
        </w:rPr>
        <w:t>“</w:t>
      </w:r>
      <w:r w:rsidR="000302AA" w:rsidRPr="003F6CE3">
        <w:rPr>
          <w:color w:val="000000"/>
          <w:sz w:val="24"/>
          <w:szCs w:val="24"/>
        </w:rPr>
        <w:t>Millî Eğitim Bakanlığı Okul Aile Birliği Yönetmeliğinin</w:t>
      </w:r>
      <w:r w:rsidR="008065E5">
        <w:rPr>
          <w:color w:val="000000"/>
          <w:sz w:val="24"/>
          <w:szCs w:val="24"/>
        </w:rPr>
        <w:t>”</w:t>
      </w:r>
      <w:r w:rsidR="00C46DE4" w:rsidRPr="003F6CE3">
        <w:rPr>
          <w:color w:val="000000"/>
          <w:sz w:val="24"/>
          <w:szCs w:val="24"/>
        </w:rPr>
        <w:t xml:space="preserve"> </w:t>
      </w:r>
      <w:r w:rsidR="00CB70C0" w:rsidRPr="003F6CE3">
        <w:rPr>
          <w:color w:val="000000"/>
          <w:sz w:val="24"/>
          <w:szCs w:val="24"/>
        </w:rPr>
        <w:t>s</w:t>
      </w:r>
      <w:r w:rsidR="007854DA" w:rsidRPr="003F6CE3">
        <w:rPr>
          <w:color w:val="000000"/>
          <w:sz w:val="24"/>
          <w:szCs w:val="24"/>
        </w:rPr>
        <w:t>özleşmenin feshi</w:t>
      </w:r>
      <w:r w:rsidR="00C46DE4" w:rsidRPr="003F6CE3">
        <w:rPr>
          <w:color w:val="000000"/>
          <w:sz w:val="24"/>
          <w:szCs w:val="24"/>
        </w:rPr>
        <w:t xml:space="preserve"> iptali ve kiralanan yerlerin tahliyesi</w:t>
      </w:r>
      <w:r w:rsidR="002C4D5D" w:rsidRPr="003F6CE3">
        <w:rPr>
          <w:color w:val="000000"/>
          <w:sz w:val="24"/>
          <w:szCs w:val="24"/>
        </w:rPr>
        <w:t xml:space="preserve"> başlıklı</w:t>
      </w:r>
      <w:r w:rsidR="00C46DE4" w:rsidRPr="003F6CE3">
        <w:rPr>
          <w:color w:val="000000"/>
          <w:sz w:val="24"/>
          <w:szCs w:val="24"/>
        </w:rPr>
        <w:t xml:space="preserve"> Madde 22-</w:t>
      </w:r>
      <w:r w:rsidR="002C4D5D" w:rsidRPr="003F6CE3">
        <w:rPr>
          <w:color w:val="000000"/>
          <w:sz w:val="24"/>
          <w:szCs w:val="24"/>
        </w:rPr>
        <w:t xml:space="preserve"> </w:t>
      </w:r>
      <w:r w:rsidR="00C46DE4" w:rsidRPr="003F6CE3">
        <w:rPr>
          <w:color w:val="000000"/>
          <w:sz w:val="24"/>
          <w:szCs w:val="24"/>
        </w:rPr>
        <w:t xml:space="preserve"> hükmüne göre hareket edilmelidir.</w:t>
      </w:r>
    </w:p>
    <w:p w:rsidR="00C46DE4" w:rsidRPr="003F6CE3" w:rsidRDefault="001B5A1D" w:rsidP="00504E6A">
      <w:pPr>
        <w:numPr>
          <w:ilvl w:val="0"/>
          <w:numId w:val="20"/>
        </w:numPr>
        <w:tabs>
          <w:tab w:val="left" w:pos="142"/>
          <w:tab w:val="left" w:pos="426"/>
        </w:tabs>
        <w:spacing w:before="100" w:beforeAutospacing="1" w:after="100" w:afterAutospacing="1"/>
        <w:ind w:left="142" w:firstLine="0"/>
        <w:jc w:val="both"/>
        <w:rPr>
          <w:color w:val="000000"/>
          <w:sz w:val="24"/>
          <w:szCs w:val="24"/>
        </w:rPr>
      </w:pPr>
      <w:r w:rsidRPr="003F6CE3">
        <w:rPr>
          <w:color w:val="000000"/>
          <w:sz w:val="24"/>
          <w:szCs w:val="24"/>
        </w:rPr>
        <w:t>Ç</w:t>
      </w:r>
      <w:r w:rsidR="007102BC" w:rsidRPr="003F6CE3">
        <w:rPr>
          <w:color w:val="000000"/>
          <w:sz w:val="24"/>
          <w:szCs w:val="24"/>
        </w:rPr>
        <w:t>alışanlar a</w:t>
      </w:r>
      <w:r w:rsidR="00076157" w:rsidRPr="003F6CE3">
        <w:rPr>
          <w:color w:val="000000"/>
          <w:sz w:val="24"/>
          <w:szCs w:val="24"/>
        </w:rPr>
        <w:t>çısından</w:t>
      </w:r>
      <w:r w:rsidR="007102BC" w:rsidRPr="003F6CE3">
        <w:rPr>
          <w:color w:val="000000"/>
          <w:sz w:val="24"/>
          <w:szCs w:val="24"/>
        </w:rPr>
        <w:t xml:space="preserve"> </w:t>
      </w:r>
      <w:r w:rsidRPr="003F6CE3">
        <w:rPr>
          <w:color w:val="000000"/>
          <w:sz w:val="24"/>
          <w:szCs w:val="24"/>
        </w:rPr>
        <w:t xml:space="preserve">bu iş yerlerinde çalışmaya engel bulaşıcı hastalıklar ve cilt hastalıkları </w:t>
      </w:r>
      <w:r w:rsidR="00FB348C" w:rsidRPr="003F6CE3">
        <w:rPr>
          <w:color w:val="000000"/>
          <w:sz w:val="24"/>
          <w:szCs w:val="24"/>
        </w:rPr>
        <w:t>bakımından Sağlık</w:t>
      </w:r>
      <w:r w:rsidRPr="003F6CE3">
        <w:rPr>
          <w:color w:val="000000"/>
          <w:sz w:val="24"/>
          <w:szCs w:val="24"/>
        </w:rPr>
        <w:t xml:space="preserve"> Bakanlığı, İçişleri Bakanlığı ve Gıda, Tarım ve Hayvancılık Bakanlığınca çıkarılmış olan </w:t>
      </w:r>
      <w:r w:rsidR="008065E5">
        <w:rPr>
          <w:color w:val="000000"/>
          <w:sz w:val="24"/>
          <w:szCs w:val="24"/>
        </w:rPr>
        <w:t>“</w:t>
      </w:r>
      <w:r w:rsidRPr="003F6CE3">
        <w:rPr>
          <w:color w:val="000000"/>
          <w:sz w:val="24"/>
          <w:szCs w:val="24"/>
        </w:rPr>
        <w:t>Hijyen Eğitimi Yönetmeliğinin</w:t>
      </w:r>
      <w:r w:rsidR="008065E5">
        <w:rPr>
          <w:color w:val="000000"/>
          <w:sz w:val="24"/>
          <w:szCs w:val="24"/>
        </w:rPr>
        <w:t>”</w:t>
      </w:r>
      <w:r w:rsidRPr="003F6CE3">
        <w:rPr>
          <w:color w:val="000000"/>
          <w:sz w:val="24"/>
          <w:szCs w:val="24"/>
        </w:rPr>
        <w:t xml:space="preserve"> ilgili hükümlerine göre hareket edilmelidir.</w:t>
      </w:r>
    </w:p>
    <w:p w:rsidR="005523D4" w:rsidRPr="003F6CE3" w:rsidRDefault="005523D4" w:rsidP="005523D4">
      <w:pPr>
        <w:numPr>
          <w:ilvl w:val="0"/>
          <w:numId w:val="23"/>
        </w:numPr>
        <w:tabs>
          <w:tab w:val="left" w:pos="-142"/>
          <w:tab w:val="left" w:pos="7789"/>
        </w:tabs>
        <w:spacing w:before="100" w:beforeAutospacing="1" w:after="100" w:afterAutospacing="1"/>
        <w:ind w:hanging="2935"/>
        <w:jc w:val="both"/>
        <w:rPr>
          <w:b/>
          <w:sz w:val="24"/>
          <w:szCs w:val="24"/>
        </w:rPr>
      </w:pPr>
      <w:r w:rsidRPr="003F6CE3">
        <w:rPr>
          <w:b/>
          <w:sz w:val="24"/>
          <w:szCs w:val="24"/>
        </w:rPr>
        <w:t>DİĞER HUSUSLAR</w:t>
      </w:r>
    </w:p>
    <w:p w:rsidR="005523D4" w:rsidRPr="003F6CE3" w:rsidRDefault="0023131A" w:rsidP="00504E6A">
      <w:pPr>
        <w:numPr>
          <w:ilvl w:val="0"/>
          <w:numId w:val="4"/>
        </w:numPr>
        <w:tabs>
          <w:tab w:val="left" w:pos="142"/>
          <w:tab w:val="left" w:pos="284"/>
          <w:tab w:val="left" w:pos="426"/>
        </w:tabs>
        <w:autoSpaceDE w:val="0"/>
        <w:autoSpaceDN w:val="0"/>
        <w:adjustRightInd w:val="0"/>
        <w:ind w:left="142" w:firstLine="0"/>
        <w:jc w:val="both"/>
        <w:rPr>
          <w:color w:val="000000"/>
          <w:sz w:val="24"/>
          <w:szCs w:val="24"/>
        </w:rPr>
      </w:pPr>
      <w:r>
        <w:rPr>
          <w:color w:val="000000"/>
          <w:sz w:val="24"/>
          <w:szCs w:val="24"/>
        </w:rPr>
        <w:t>Okul/kurumların</w:t>
      </w:r>
      <w:r w:rsidR="005523D4" w:rsidRPr="003F6CE3">
        <w:rPr>
          <w:color w:val="000000"/>
          <w:sz w:val="24"/>
          <w:szCs w:val="24"/>
        </w:rPr>
        <w:t xml:space="preserve"> bünyesinde faaliyet gösteren yemekhane, kantin, kafeterya, büfe, çay ocağı vb. yerlerin resmi kontrolü</w:t>
      </w:r>
      <w:r w:rsidR="0083032D" w:rsidRPr="003F6CE3">
        <w:rPr>
          <w:color w:val="000000"/>
          <w:sz w:val="24"/>
          <w:szCs w:val="24"/>
        </w:rPr>
        <w:t>, t</w:t>
      </w:r>
      <w:r w:rsidR="005523D4" w:rsidRPr="003F6CE3">
        <w:rPr>
          <w:color w:val="000000"/>
          <w:sz w:val="24"/>
          <w:szCs w:val="24"/>
        </w:rPr>
        <w:t>arım il/ilçe müdürlükleri tarafından yetkilendirile</w:t>
      </w:r>
      <w:r w:rsidR="000369B4" w:rsidRPr="003F6CE3">
        <w:rPr>
          <w:color w:val="000000"/>
          <w:sz w:val="24"/>
          <w:szCs w:val="24"/>
        </w:rPr>
        <w:t>n gıda kontrolörlerince yapılır.</w:t>
      </w:r>
      <w:r w:rsidR="005523D4" w:rsidRPr="003F6CE3">
        <w:rPr>
          <w:color w:val="000000"/>
          <w:sz w:val="24"/>
          <w:szCs w:val="24"/>
        </w:rPr>
        <w:t xml:space="preserve"> </w:t>
      </w:r>
      <w:r w:rsidR="000369B4" w:rsidRPr="003F6CE3">
        <w:rPr>
          <w:color w:val="000000"/>
          <w:sz w:val="24"/>
          <w:szCs w:val="24"/>
        </w:rPr>
        <w:t>K</w:t>
      </w:r>
      <w:r w:rsidR="005523D4" w:rsidRPr="003F6CE3">
        <w:rPr>
          <w:color w:val="000000"/>
          <w:sz w:val="24"/>
          <w:szCs w:val="24"/>
        </w:rPr>
        <w:t>antinlerin genel denetimi ise</w:t>
      </w:r>
      <w:r w:rsidR="000369B4" w:rsidRPr="003F6CE3">
        <w:rPr>
          <w:color w:val="000000"/>
          <w:sz w:val="24"/>
          <w:szCs w:val="24"/>
        </w:rPr>
        <w:t>;</w:t>
      </w:r>
      <w:r w:rsidR="005523D4" w:rsidRPr="003F6CE3">
        <w:rPr>
          <w:color w:val="000000"/>
          <w:sz w:val="24"/>
          <w:szCs w:val="24"/>
        </w:rPr>
        <w:t xml:space="preserve"> okul müdürünün kendisi veya görevlendireceği bir müdür yardımcısı başkanlığında kurulacak bir komisyon</w:t>
      </w:r>
      <w:r>
        <w:rPr>
          <w:color w:val="000000"/>
          <w:sz w:val="24"/>
          <w:szCs w:val="24"/>
        </w:rPr>
        <w:t xml:space="preserve"> tarafından ayda en az bir kez </w:t>
      </w:r>
      <w:r w:rsidR="005523D4" w:rsidRPr="003F6CE3">
        <w:rPr>
          <w:color w:val="000000"/>
          <w:sz w:val="24"/>
          <w:szCs w:val="24"/>
        </w:rPr>
        <w:t>Millî Eğitim Bakanlığına bağlı resmi/özel eğitim kurumları bünyesinde faaliyet gösteren yemekhane, kantin, kafeterya, büfe, çay ocağı gibi gıda işletmelerinin özel hijyen denetim formu</w:t>
      </w:r>
      <w:r w:rsidR="0083032D" w:rsidRPr="003F6CE3">
        <w:rPr>
          <w:color w:val="000000"/>
          <w:sz w:val="24"/>
          <w:szCs w:val="24"/>
        </w:rPr>
        <w:t>na uygun olarak denetlenir</w:t>
      </w:r>
      <w:r w:rsidR="00792580" w:rsidRPr="003F6CE3">
        <w:rPr>
          <w:color w:val="000000"/>
          <w:sz w:val="24"/>
          <w:szCs w:val="24"/>
        </w:rPr>
        <w:t>.</w:t>
      </w:r>
      <w:r w:rsidR="005523D4" w:rsidRPr="003F6CE3">
        <w:rPr>
          <w:color w:val="000000"/>
          <w:sz w:val="24"/>
          <w:szCs w:val="24"/>
        </w:rPr>
        <w:t xml:space="preserve"> Bu komisyon öğrenim yılı başında öğretmenler kurulu toplantısında seçilir. Komisyon; müdür, müdür başyardımcısı veya müdür yardım</w:t>
      </w:r>
      <w:r w:rsidR="000C4BC3">
        <w:rPr>
          <w:color w:val="000000"/>
          <w:sz w:val="24"/>
          <w:szCs w:val="24"/>
        </w:rPr>
        <w:t>cısının başkanlığında tercihen “</w:t>
      </w:r>
      <w:r w:rsidR="005523D4" w:rsidRPr="003F6CE3">
        <w:rPr>
          <w:color w:val="000000"/>
          <w:sz w:val="24"/>
          <w:szCs w:val="24"/>
        </w:rPr>
        <w:t>Okul Kantinlerine Dair Özel Hijyen Kuralları Yönetmeliği</w:t>
      </w:r>
      <w:r w:rsidR="000C4BC3">
        <w:rPr>
          <w:color w:val="000000"/>
          <w:sz w:val="24"/>
          <w:szCs w:val="24"/>
        </w:rPr>
        <w:t>”</w:t>
      </w:r>
      <w:r w:rsidR="005523D4" w:rsidRPr="003F6CE3">
        <w:rPr>
          <w:color w:val="000000"/>
          <w:sz w:val="24"/>
          <w:szCs w:val="24"/>
        </w:rPr>
        <w:t xml:space="preserve"> kapsamında eğitim alan öğretmenlerden en az bir kişi, okul aile birliğinden bir yetkili, öğrencilerin oylarıyla seçilen okul meclisi başkanı veya yardımcısından oluşturulmalıdır. Acil durumlarda gereği için mutlaka</w:t>
      </w:r>
      <w:r w:rsidR="0083032D" w:rsidRPr="003F6CE3">
        <w:rPr>
          <w:color w:val="000000"/>
          <w:sz w:val="24"/>
          <w:szCs w:val="24"/>
        </w:rPr>
        <w:t xml:space="preserve"> t</w:t>
      </w:r>
      <w:r w:rsidR="005523D4" w:rsidRPr="003F6CE3">
        <w:rPr>
          <w:color w:val="000000"/>
          <w:sz w:val="24"/>
          <w:szCs w:val="24"/>
        </w:rPr>
        <w:t>arım il/ilçe müdürlüklerine haber verilmedir.</w:t>
      </w:r>
    </w:p>
    <w:p w:rsidR="005523D4" w:rsidRPr="003F6CE3" w:rsidRDefault="005523D4" w:rsidP="00504E6A">
      <w:pPr>
        <w:numPr>
          <w:ilvl w:val="0"/>
          <w:numId w:val="4"/>
        </w:numPr>
        <w:tabs>
          <w:tab w:val="left" w:pos="284"/>
          <w:tab w:val="left" w:pos="426"/>
        </w:tabs>
        <w:autoSpaceDE w:val="0"/>
        <w:autoSpaceDN w:val="0"/>
        <w:adjustRightInd w:val="0"/>
        <w:ind w:left="142" w:firstLine="0"/>
        <w:jc w:val="both"/>
        <w:rPr>
          <w:color w:val="000000"/>
          <w:sz w:val="24"/>
          <w:szCs w:val="24"/>
        </w:rPr>
      </w:pPr>
      <w:r w:rsidRPr="003F6CE3">
        <w:rPr>
          <w:color w:val="000000"/>
          <w:sz w:val="24"/>
          <w:szCs w:val="24"/>
        </w:rPr>
        <w:t>Yukarıda belirlenen gıda güvenliği ve hijyenik şartlarla ilgili eksiklikler var ise, okul</w:t>
      </w:r>
      <w:r w:rsidR="0023131A">
        <w:rPr>
          <w:color w:val="000000"/>
          <w:sz w:val="24"/>
          <w:szCs w:val="24"/>
        </w:rPr>
        <w:t>/</w:t>
      </w:r>
      <w:r w:rsidRPr="003F6CE3">
        <w:rPr>
          <w:color w:val="000000"/>
          <w:sz w:val="24"/>
          <w:szCs w:val="24"/>
        </w:rPr>
        <w:t>kurum yöneticileri; il/ilçe tarım müdürlükleriyle işbirliği yaparak, okul ve kurumlarının bünyesinde faaliyet gösteren yemekhane, kantin</w:t>
      </w:r>
      <w:r w:rsidR="000369B4" w:rsidRPr="003F6CE3">
        <w:rPr>
          <w:color w:val="000000"/>
          <w:sz w:val="24"/>
          <w:szCs w:val="24"/>
        </w:rPr>
        <w:t>, kafeterya, büfe, çay ocağı vb.</w:t>
      </w:r>
      <w:r w:rsidRPr="003F6CE3">
        <w:rPr>
          <w:color w:val="000000"/>
          <w:sz w:val="24"/>
          <w:szCs w:val="24"/>
        </w:rPr>
        <w:t xml:space="preserve"> yerlerdeki bu eksikliklerin en kısa sürede giderilmesini ve sürekli takibinin yapılmasını sağlamalıdırlar. </w:t>
      </w:r>
      <w:r w:rsidR="00792580" w:rsidRPr="003F6CE3">
        <w:rPr>
          <w:color w:val="000000"/>
          <w:sz w:val="24"/>
          <w:szCs w:val="24"/>
        </w:rPr>
        <w:t>D</w:t>
      </w:r>
      <w:r w:rsidRPr="003F6CE3">
        <w:rPr>
          <w:color w:val="000000"/>
          <w:sz w:val="24"/>
          <w:szCs w:val="24"/>
        </w:rPr>
        <w:t>enetim formları okulda dosyalanmalı gereği halinde il/ilçe tarım müdürlüklerine gönderilmelidir.</w:t>
      </w:r>
    </w:p>
    <w:p w:rsidR="005523D4" w:rsidRPr="003F6CE3" w:rsidRDefault="000369B4" w:rsidP="00504E6A">
      <w:pPr>
        <w:numPr>
          <w:ilvl w:val="0"/>
          <w:numId w:val="4"/>
        </w:numPr>
        <w:tabs>
          <w:tab w:val="left" w:pos="284"/>
          <w:tab w:val="left" w:pos="426"/>
        </w:tabs>
        <w:autoSpaceDE w:val="0"/>
        <w:autoSpaceDN w:val="0"/>
        <w:adjustRightInd w:val="0"/>
        <w:ind w:left="142" w:firstLine="0"/>
        <w:jc w:val="both"/>
        <w:rPr>
          <w:sz w:val="24"/>
          <w:szCs w:val="24"/>
        </w:rPr>
      </w:pPr>
      <w:r w:rsidRPr="003F6CE3">
        <w:rPr>
          <w:color w:val="000000"/>
          <w:sz w:val="24"/>
          <w:szCs w:val="24"/>
        </w:rPr>
        <w:t>Yapılan uyarılara rağmen</w:t>
      </w:r>
      <w:r w:rsidR="005523D4" w:rsidRPr="003F6CE3">
        <w:rPr>
          <w:color w:val="000000"/>
          <w:sz w:val="24"/>
          <w:szCs w:val="24"/>
        </w:rPr>
        <w:t xml:space="preserve"> ilgili mevzuatlara uygun çalışmadığı gerek o</w:t>
      </w:r>
      <w:r w:rsidRPr="003F6CE3">
        <w:rPr>
          <w:color w:val="000000"/>
          <w:sz w:val="24"/>
          <w:szCs w:val="24"/>
        </w:rPr>
        <w:t xml:space="preserve">kul bünyesinde kurulan komisyonun </w:t>
      </w:r>
      <w:r w:rsidR="005523D4" w:rsidRPr="003F6CE3">
        <w:rPr>
          <w:color w:val="000000"/>
          <w:sz w:val="24"/>
          <w:szCs w:val="24"/>
        </w:rPr>
        <w:t>gerekse resmi kontrole yet</w:t>
      </w:r>
      <w:r w:rsidRPr="003F6CE3">
        <w:rPr>
          <w:color w:val="000000"/>
          <w:sz w:val="24"/>
          <w:szCs w:val="24"/>
        </w:rPr>
        <w:t>kili makamlarca tespiti halinde</w:t>
      </w:r>
      <w:r w:rsidR="005523D4" w:rsidRPr="003F6CE3">
        <w:rPr>
          <w:color w:val="000000"/>
          <w:sz w:val="24"/>
          <w:szCs w:val="24"/>
        </w:rPr>
        <w:t xml:space="preserve"> yükümlülüklerini yerine getirmeyen yemekhane, kantin, kafeterya, büfe, çay ocağı vb. işletmecilerin, insan sağlığını tehlikeye attıkları gerekçesiyle sözleşmelerinin</w:t>
      </w:r>
      <w:r w:rsidR="00302846" w:rsidRPr="003F6CE3">
        <w:rPr>
          <w:color w:val="000000"/>
          <w:sz w:val="24"/>
          <w:szCs w:val="24"/>
        </w:rPr>
        <w:t xml:space="preserve"> feshi yoluna gidilecek ve ilgili</w:t>
      </w:r>
      <w:r w:rsidR="005523D4" w:rsidRPr="003F6CE3">
        <w:rPr>
          <w:sz w:val="24"/>
          <w:szCs w:val="24"/>
        </w:rPr>
        <w:t xml:space="preserve"> kanun hükümleri gereğince haklarında yasal işlem uygulanacaktır. </w:t>
      </w:r>
    </w:p>
    <w:p w:rsidR="00A81528" w:rsidRPr="00F00A31" w:rsidRDefault="005523D4" w:rsidP="004A526E">
      <w:pPr>
        <w:numPr>
          <w:ilvl w:val="0"/>
          <w:numId w:val="4"/>
        </w:numPr>
        <w:tabs>
          <w:tab w:val="left" w:pos="284"/>
          <w:tab w:val="left" w:pos="426"/>
        </w:tabs>
        <w:autoSpaceDE w:val="0"/>
        <w:autoSpaceDN w:val="0"/>
        <w:adjustRightInd w:val="0"/>
        <w:ind w:left="142" w:firstLine="0"/>
        <w:jc w:val="both"/>
        <w:rPr>
          <w:color w:val="000000"/>
          <w:sz w:val="24"/>
          <w:szCs w:val="24"/>
        </w:rPr>
      </w:pPr>
      <w:r w:rsidRPr="003F6CE3">
        <w:rPr>
          <w:color w:val="000000"/>
          <w:sz w:val="24"/>
          <w:szCs w:val="24"/>
        </w:rPr>
        <w:t>Ayrıca Valiliğiniz sorumluluğunda ilgili kurum ve k</w:t>
      </w:r>
      <w:r w:rsidR="00EE24B7" w:rsidRPr="003F6CE3">
        <w:rPr>
          <w:color w:val="000000"/>
          <w:sz w:val="24"/>
          <w:szCs w:val="24"/>
        </w:rPr>
        <w:t>uruluşlarla iletişime geçilerek; İl Hıfzıssıhha Kurulunda,</w:t>
      </w:r>
      <w:r w:rsidRPr="003F6CE3">
        <w:rPr>
          <w:color w:val="000000"/>
          <w:sz w:val="24"/>
          <w:szCs w:val="24"/>
        </w:rPr>
        <w:t xml:space="preserve"> </w:t>
      </w:r>
      <w:r w:rsidR="00EE24B7" w:rsidRPr="003F6CE3">
        <w:rPr>
          <w:color w:val="000000"/>
          <w:sz w:val="24"/>
          <w:szCs w:val="24"/>
        </w:rPr>
        <w:t>eğitim kurumlarındaki öğrenci/</w:t>
      </w:r>
      <w:r w:rsidRPr="003F6CE3">
        <w:rPr>
          <w:color w:val="000000"/>
          <w:sz w:val="24"/>
          <w:szCs w:val="24"/>
        </w:rPr>
        <w:t>kursiyerlerin sağlığının korunması amacıyla yemekhane, kantin, kafeterya, büfe, çay ocağı vb. yerlerle ilgili gereken kararların alınması sağlanacaktır.</w:t>
      </w:r>
    </w:p>
    <w:p w:rsidR="00A81528" w:rsidRDefault="00A81528" w:rsidP="004A526E">
      <w:pPr>
        <w:pStyle w:val="stbilgi"/>
      </w:pPr>
    </w:p>
    <w:p w:rsidR="00F00A31" w:rsidRDefault="00F00A31" w:rsidP="004A526E">
      <w:pPr>
        <w:pStyle w:val="stbilgi"/>
      </w:pPr>
    </w:p>
    <w:p w:rsidR="004A526E" w:rsidRPr="003F6CE3" w:rsidRDefault="004A526E" w:rsidP="00EE33C5">
      <w:pPr>
        <w:pStyle w:val="stbilgi"/>
      </w:pPr>
    </w:p>
    <w:sectPr w:rsidR="004A526E" w:rsidRPr="003F6CE3" w:rsidSect="00E31196">
      <w:footerReference w:type="even" r:id="rId8"/>
      <w:footerReference w:type="default" r:id="rId9"/>
      <w:footerReference w:type="first" r:id="rId10"/>
      <w:pgSz w:w="11906" w:h="16838"/>
      <w:pgMar w:top="851" w:right="1418" w:bottom="1418" w:left="1985" w:header="73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A89" w:rsidRDefault="002C1A89" w:rsidP="00914132">
      <w:r>
        <w:separator/>
      </w:r>
    </w:p>
  </w:endnote>
  <w:endnote w:type="continuationSeparator" w:id="0">
    <w:p w:rsidR="002C1A89" w:rsidRDefault="002C1A89" w:rsidP="00914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320"/>
      <w:docPartObj>
        <w:docPartGallery w:val="Page Numbers (Bottom of Page)"/>
        <w:docPartUnique/>
      </w:docPartObj>
    </w:sdtPr>
    <w:sdtContent>
      <w:sdt>
        <w:sdtPr>
          <w:id w:val="1535319"/>
          <w:docPartObj>
            <w:docPartGallery w:val="Page Numbers (Top of Page)"/>
            <w:docPartUnique/>
          </w:docPartObj>
        </w:sdtPr>
        <w:sdtContent>
          <w:p w:rsidR="00A902E9" w:rsidRDefault="00A902E9">
            <w:pPr>
              <w:pStyle w:val="Altbilgi"/>
              <w:jc w:val="center"/>
            </w:pPr>
            <w:r>
              <w:t xml:space="preserve">Sayfa </w:t>
            </w:r>
            <w:r w:rsidR="0087614A">
              <w:rPr>
                <w:b/>
                <w:sz w:val="24"/>
                <w:szCs w:val="24"/>
              </w:rPr>
              <w:fldChar w:fldCharType="begin"/>
            </w:r>
            <w:r>
              <w:rPr>
                <w:b/>
              </w:rPr>
              <w:instrText>PAGE</w:instrText>
            </w:r>
            <w:r w:rsidR="0087614A">
              <w:rPr>
                <w:b/>
                <w:sz w:val="24"/>
                <w:szCs w:val="24"/>
              </w:rPr>
              <w:fldChar w:fldCharType="separate"/>
            </w:r>
            <w:r w:rsidR="00C94C91">
              <w:rPr>
                <w:b/>
                <w:noProof/>
              </w:rPr>
              <w:t>2</w:t>
            </w:r>
            <w:r w:rsidR="0087614A">
              <w:rPr>
                <w:b/>
                <w:sz w:val="24"/>
                <w:szCs w:val="24"/>
              </w:rPr>
              <w:fldChar w:fldCharType="end"/>
            </w:r>
            <w:r>
              <w:t xml:space="preserve"> / </w:t>
            </w:r>
            <w:r w:rsidR="0087614A">
              <w:rPr>
                <w:b/>
                <w:sz w:val="24"/>
                <w:szCs w:val="24"/>
              </w:rPr>
              <w:fldChar w:fldCharType="begin"/>
            </w:r>
            <w:r>
              <w:rPr>
                <w:b/>
              </w:rPr>
              <w:instrText>NUMPAGES</w:instrText>
            </w:r>
            <w:r w:rsidR="0087614A">
              <w:rPr>
                <w:b/>
                <w:sz w:val="24"/>
                <w:szCs w:val="24"/>
              </w:rPr>
              <w:fldChar w:fldCharType="separate"/>
            </w:r>
            <w:r w:rsidR="00C94C91">
              <w:rPr>
                <w:b/>
                <w:noProof/>
              </w:rPr>
              <w:t>3</w:t>
            </w:r>
            <w:r w:rsidR="0087614A">
              <w:rPr>
                <w:b/>
                <w:sz w:val="24"/>
                <w:szCs w:val="24"/>
              </w:rPr>
              <w:fldChar w:fldCharType="end"/>
            </w:r>
          </w:p>
        </w:sdtContent>
      </w:sdt>
    </w:sdtContent>
  </w:sdt>
  <w:p w:rsidR="00A902E9" w:rsidRDefault="00A902E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322"/>
      <w:docPartObj>
        <w:docPartGallery w:val="Page Numbers (Bottom of Page)"/>
        <w:docPartUnique/>
      </w:docPartObj>
    </w:sdtPr>
    <w:sdtContent>
      <w:sdt>
        <w:sdtPr>
          <w:id w:val="1535321"/>
          <w:docPartObj>
            <w:docPartGallery w:val="Page Numbers (Top of Page)"/>
            <w:docPartUnique/>
          </w:docPartObj>
        </w:sdtPr>
        <w:sdtContent>
          <w:p w:rsidR="00A902E9" w:rsidRDefault="00A902E9">
            <w:pPr>
              <w:pStyle w:val="Altbilgi"/>
              <w:jc w:val="center"/>
            </w:pPr>
            <w:r>
              <w:t xml:space="preserve">Sayfa </w:t>
            </w:r>
            <w:r w:rsidR="0087614A">
              <w:rPr>
                <w:b/>
                <w:sz w:val="24"/>
                <w:szCs w:val="24"/>
              </w:rPr>
              <w:fldChar w:fldCharType="begin"/>
            </w:r>
            <w:r>
              <w:rPr>
                <w:b/>
              </w:rPr>
              <w:instrText>PAGE</w:instrText>
            </w:r>
            <w:r w:rsidR="0087614A">
              <w:rPr>
                <w:b/>
                <w:sz w:val="24"/>
                <w:szCs w:val="24"/>
              </w:rPr>
              <w:fldChar w:fldCharType="separate"/>
            </w:r>
            <w:r w:rsidR="00C94C91">
              <w:rPr>
                <w:b/>
                <w:noProof/>
              </w:rPr>
              <w:t>3</w:t>
            </w:r>
            <w:r w:rsidR="0087614A">
              <w:rPr>
                <w:b/>
                <w:sz w:val="24"/>
                <w:szCs w:val="24"/>
              </w:rPr>
              <w:fldChar w:fldCharType="end"/>
            </w:r>
            <w:r>
              <w:t xml:space="preserve"> / </w:t>
            </w:r>
            <w:r w:rsidR="0087614A">
              <w:rPr>
                <w:b/>
                <w:sz w:val="24"/>
                <w:szCs w:val="24"/>
              </w:rPr>
              <w:fldChar w:fldCharType="begin"/>
            </w:r>
            <w:r>
              <w:rPr>
                <w:b/>
              </w:rPr>
              <w:instrText>NUMPAGES</w:instrText>
            </w:r>
            <w:r w:rsidR="0087614A">
              <w:rPr>
                <w:b/>
                <w:sz w:val="24"/>
                <w:szCs w:val="24"/>
              </w:rPr>
              <w:fldChar w:fldCharType="separate"/>
            </w:r>
            <w:r w:rsidR="00C94C91">
              <w:rPr>
                <w:b/>
                <w:noProof/>
              </w:rPr>
              <w:t>3</w:t>
            </w:r>
            <w:r w:rsidR="0087614A">
              <w:rPr>
                <w:b/>
                <w:sz w:val="24"/>
                <w:szCs w:val="24"/>
              </w:rPr>
              <w:fldChar w:fldCharType="end"/>
            </w:r>
          </w:p>
        </w:sdtContent>
      </w:sdt>
    </w:sdtContent>
  </w:sdt>
  <w:p w:rsidR="00E31196" w:rsidRDefault="00E3119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318"/>
      <w:docPartObj>
        <w:docPartGallery w:val="Page Numbers (Bottom of Page)"/>
        <w:docPartUnique/>
      </w:docPartObj>
    </w:sdtPr>
    <w:sdtContent>
      <w:sdt>
        <w:sdtPr>
          <w:id w:val="861459857"/>
          <w:docPartObj>
            <w:docPartGallery w:val="Page Numbers (Top of Page)"/>
            <w:docPartUnique/>
          </w:docPartObj>
        </w:sdtPr>
        <w:sdtContent>
          <w:p w:rsidR="00A902E9" w:rsidRDefault="00A902E9">
            <w:pPr>
              <w:pStyle w:val="Altbilgi"/>
              <w:jc w:val="center"/>
            </w:pPr>
            <w:r>
              <w:t xml:space="preserve">Sayfa </w:t>
            </w:r>
            <w:r w:rsidR="0087614A">
              <w:rPr>
                <w:b/>
                <w:sz w:val="24"/>
                <w:szCs w:val="24"/>
              </w:rPr>
              <w:fldChar w:fldCharType="begin"/>
            </w:r>
            <w:r>
              <w:rPr>
                <w:b/>
              </w:rPr>
              <w:instrText>PAGE</w:instrText>
            </w:r>
            <w:r w:rsidR="0087614A">
              <w:rPr>
                <w:b/>
                <w:sz w:val="24"/>
                <w:szCs w:val="24"/>
              </w:rPr>
              <w:fldChar w:fldCharType="separate"/>
            </w:r>
            <w:r w:rsidR="002C1A89">
              <w:rPr>
                <w:b/>
                <w:noProof/>
              </w:rPr>
              <w:t>1</w:t>
            </w:r>
            <w:r w:rsidR="0087614A">
              <w:rPr>
                <w:b/>
                <w:sz w:val="24"/>
                <w:szCs w:val="24"/>
              </w:rPr>
              <w:fldChar w:fldCharType="end"/>
            </w:r>
            <w:r>
              <w:t xml:space="preserve"> / </w:t>
            </w:r>
            <w:r w:rsidR="0087614A">
              <w:rPr>
                <w:b/>
                <w:sz w:val="24"/>
                <w:szCs w:val="24"/>
              </w:rPr>
              <w:fldChar w:fldCharType="begin"/>
            </w:r>
            <w:r>
              <w:rPr>
                <w:b/>
              </w:rPr>
              <w:instrText>NUMPAGES</w:instrText>
            </w:r>
            <w:r w:rsidR="0087614A">
              <w:rPr>
                <w:b/>
                <w:sz w:val="24"/>
                <w:szCs w:val="24"/>
              </w:rPr>
              <w:fldChar w:fldCharType="separate"/>
            </w:r>
            <w:r w:rsidR="002C1A89">
              <w:rPr>
                <w:b/>
                <w:noProof/>
              </w:rPr>
              <w:t>1</w:t>
            </w:r>
            <w:r w:rsidR="0087614A">
              <w:rPr>
                <w:b/>
                <w:sz w:val="24"/>
                <w:szCs w:val="24"/>
              </w:rPr>
              <w:fldChar w:fldCharType="end"/>
            </w:r>
          </w:p>
        </w:sdtContent>
      </w:sdt>
    </w:sdtContent>
  </w:sdt>
  <w:p w:rsidR="00E31196" w:rsidRDefault="00E3119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A89" w:rsidRDefault="002C1A89" w:rsidP="00914132">
      <w:r>
        <w:separator/>
      </w:r>
    </w:p>
  </w:footnote>
  <w:footnote w:type="continuationSeparator" w:id="0">
    <w:p w:rsidR="002C1A89" w:rsidRDefault="002C1A89" w:rsidP="00914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79DC"/>
    <w:multiLevelType w:val="multilevel"/>
    <w:tmpl w:val="72D82D10"/>
    <w:lvl w:ilvl="0">
      <w:start w:val="1"/>
      <w:numFmt w:val="decimal"/>
      <w:lvlText w:val="%1."/>
      <w:lvlJc w:val="left"/>
      <w:pPr>
        <w:ind w:left="360" w:hanging="360"/>
      </w:pPr>
    </w:lvl>
    <w:lvl w:ilvl="1">
      <w:start w:val="1"/>
      <w:numFmt w:val="decimal"/>
      <w:isLgl/>
      <w:lvlText w:val="%1.%2."/>
      <w:lvlJc w:val="left"/>
      <w:pPr>
        <w:ind w:left="90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1">
    <w:nsid w:val="0904155F"/>
    <w:multiLevelType w:val="hybridMultilevel"/>
    <w:tmpl w:val="C27C94B8"/>
    <w:lvl w:ilvl="0" w:tplc="C8061C3C">
      <w:start w:val="1"/>
      <w:numFmt w:val="decimal"/>
      <w:lvlText w:val="%1."/>
      <w:lvlJc w:val="left"/>
      <w:pPr>
        <w:ind w:left="502" w:hanging="360"/>
      </w:pPr>
      <w:rPr>
        <w:b/>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2">
    <w:nsid w:val="0A70113A"/>
    <w:multiLevelType w:val="hybridMultilevel"/>
    <w:tmpl w:val="96A237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F32D9B"/>
    <w:multiLevelType w:val="hybridMultilevel"/>
    <w:tmpl w:val="7D906F5C"/>
    <w:lvl w:ilvl="0" w:tplc="041F000B">
      <w:start w:val="1"/>
      <w:numFmt w:val="bullet"/>
      <w:lvlText w:val=""/>
      <w:lvlJc w:val="left"/>
      <w:pPr>
        <w:ind w:left="1260" w:hanging="360"/>
      </w:pPr>
      <w:rPr>
        <w:rFonts w:ascii="Wingdings" w:hAnsi="Wingdings"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4">
    <w:nsid w:val="139627F4"/>
    <w:multiLevelType w:val="hybridMultilevel"/>
    <w:tmpl w:val="0888ABBA"/>
    <w:lvl w:ilvl="0" w:tplc="041F0015">
      <w:start w:val="1"/>
      <w:numFmt w:val="upperLetter"/>
      <w:lvlText w:val="%1."/>
      <w:lvlJc w:val="left"/>
      <w:pPr>
        <w:ind w:left="2509" w:hanging="360"/>
      </w:pPr>
    </w:lvl>
    <w:lvl w:ilvl="1" w:tplc="041F0019" w:tentative="1">
      <w:start w:val="1"/>
      <w:numFmt w:val="lowerLetter"/>
      <w:lvlText w:val="%2."/>
      <w:lvlJc w:val="left"/>
      <w:pPr>
        <w:ind w:left="3229" w:hanging="360"/>
      </w:pPr>
    </w:lvl>
    <w:lvl w:ilvl="2" w:tplc="041F001B" w:tentative="1">
      <w:start w:val="1"/>
      <w:numFmt w:val="lowerRoman"/>
      <w:lvlText w:val="%3."/>
      <w:lvlJc w:val="right"/>
      <w:pPr>
        <w:ind w:left="3949" w:hanging="180"/>
      </w:pPr>
    </w:lvl>
    <w:lvl w:ilvl="3" w:tplc="041F000F" w:tentative="1">
      <w:start w:val="1"/>
      <w:numFmt w:val="decimal"/>
      <w:lvlText w:val="%4."/>
      <w:lvlJc w:val="left"/>
      <w:pPr>
        <w:ind w:left="4669" w:hanging="360"/>
      </w:pPr>
    </w:lvl>
    <w:lvl w:ilvl="4" w:tplc="041F0019" w:tentative="1">
      <w:start w:val="1"/>
      <w:numFmt w:val="lowerLetter"/>
      <w:lvlText w:val="%5."/>
      <w:lvlJc w:val="left"/>
      <w:pPr>
        <w:ind w:left="5389" w:hanging="360"/>
      </w:pPr>
    </w:lvl>
    <w:lvl w:ilvl="5" w:tplc="041F001B" w:tentative="1">
      <w:start w:val="1"/>
      <w:numFmt w:val="lowerRoman"/>
      <w:lvlText w:val="%6."/>
      <w:lvlJc w:val="right"/>
      <w:pPr>
        <w:ind w:left="6109" w:hanging="180"/>
      </w:pPr>
    </w:lvl>
    <w:lvl w:ilvl="6" w:tplc="041F000F" w:tentative="1">
      <w:start w:val="1"/>
      <w:numFmt w:val="decimal"/>
      <w:lvlText w:val="%7."/>
      <w:lvlJc w:val="left"/>
      <w:pPr>
        <w:ind w:left="6829" w:hanging="360"/>
      </w:pPr>
    </w:lvl>
    <w:lvl w:ilvl="7" w:tplc="041F0019" w:tentative="1">
      <w:start w:val="1"/>
      <w:numFmt w:val="lowerLetter"/>
      <w:lvlText w:val="%8."/>
      <w:lvlJc w:val="left"/>
      <w:pPr>
        <w:ind w:left="7549" w:hanging="360"/>
      </w:pPr>
    </w:lvl>
    <w:lvl w:ilvl="8" w:tplc="041F001B" w:tentative="1">
      <w:start w:val="1"/>
      <w:numFmt w:val="lowerRoman"/>
      <w:lvlText w:val="%9."/>
      <w:lvlJc w:val="right"/>
      <w:pPr>
        <w:ind w:left="8269" w:hanging="180"/>
      </w:pPr>
    </w:lvl>
  </w:abstractNum>
  <w:abstractNum w:abstractNumId="5">
    <w:nsid w:val="152E319E"/>
    <w:multiLevelType w:val="hybridMultilevel"/>
    <w:tmpl w:val="8AB830F2"/>
    <w:lvl w:ilvl="0" w:tplc="3CCCD304">
      <w:numFmt w:val="bullet"/>
      <w:lvlText w:val="-"/>
      <w:lvlJc w:val="left"/>
      <w:pPr>
        <w:ind w:left="1005" w:hanging="360"/>
      </w:pPr>
      <w:rPr>
        <w:rFonts w:ascii="Times New Roman" w:eastAsia="Times New Roman" w:hAnsi="Times New Roman" w:hint="default"/>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6">
    <w:nsid w:val="1B48547E"/>
    <w:multiLevelType w:val="hybridMultilevel"/>
    <w:tmpl w:val="3670B5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ED57C53"/>
    <w:multiLevelType w:val="hybridMultilevel"/>
    <w:tmpl w:val="BAAE4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3B0589"/>
    <w:multiLevelType w:val="hybridMultilevel"/>
    <w:tmpl w:val="4D3A3CEC"/>
    <w:lvl w:ilvl="0" w:tplc="BA04AE3A">
      <w:start w:val="1"/>
      <w:numFmt w:val="bullet"/>
      <w:lvlText w:val=""/>
      <w:lvlJc w:val="left"/>
      <w:pPr>
        <w:ind w:left="720" w:hanging="360"/>
      </w:pPr>
      <w:rPr>
        <w:rFonts w:ascii="Symbol" w:hAnsi="Symbol"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CD760EA"/>
    <w:multiLevelType w:val="hybridMultilevel"/>
    <w:tmpl w:val="9500C4B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1AB1BF6"/>
    <w:multiLevelType w:val="hybridMultilevel"/>
    <w:tmpl w:val="C45E019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81A73D2"/>
    <w:multiLevelType w:val="hybridMultilevel"/>
    <w:tmpl w:val="65E43DC6"/>
    <w:lvl w:ilvl="0" w:tplc="1CCAC7B0">
      <w:start w:val="1"/>
      <w:numFmt w:val="bullet"/>
      <w:lvlText w:val=""/>
      <w:lvlJc w:val="left"/>
      <w:pPr>
        <w:ind w:left="900" w:hanging="360"/>
      </w:pPr>
      <w:rPr>
        <w:rFonts w:ascii="Symbol" w:eastAsia="Times New Roman"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2">
    <w:nsid w:val="42E0464A"/>
    <w:multiLevelType w:val="hybridMultilevel"/>
    <w:tmpl w:val="7CE87198"/>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4B275B00"/>
    <w:multiLevelType w:val="hybridMultilevel"/>
    <w:tmpl w:val="BEECEBD2"/>
    <w:lvl w:ilvl="0" w:tplc="041F000B">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14">
    <w:nsid w:val="50B33C2B"/>
    <w:multiLevelType w:val="hybridMultilevel"/>
    <w:tmpl w:val="E6BE873C"/>
    <w:lvl w:ilvl="0" w:tplc="041F0003">
      <w:start w:val="1"/>
      <w:numFmt w:val="bullet"/>
      <w:lvlText w:val="o"/>
      <w:lvlJc w:val="left"/>
      <w:pPr>
        <w:ind w:left="1070" w:hanging="360"/>
      </w:pPr>
      <w:rPr>
        <w:rFonts w:ascii="Courier New" w:hAnsi="Courier New" w:cs="Courier New"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5">
    <w:nsid w:val="64BD6206"/>
    <w:multiLevelType w:val="hybridMultilevel"/>
    <w:tmpl w:val="A588BB9A"/>
    <w:lvl w:ilvl="0" w:tplc="B8F06CF8">
      <w:start w:val="1"/>
      <w:numFmt w:val="decimal"/>
      <w:lvlText w:val="%1."/>
      <w:lvlJc w:val="left"/>
      <w:pPr>
        <w:ind w:left="1991" w:hanging="1140"/>
      </w:pPr>
      <w:rPr>
        <w:rFonts w:ascii="Times New Roman" w:eastAsia="Times New Roman" w:hAnsi="Times New Roman" w:cs="Times New Roman"/>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6">
    <w:nsid w:val="65471969"/>
    <w:multiLevelType w:val="hybridMultilevel"/>
    <w:tmpl w:val="588A25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9856ECD"/>
    <w:multiLevelType w:val="hybridMultilevel"/>
    <w:tmpl w:val="0BBA2FEE"/>
    <w:lvl w:ilvl="0" w:tplc="FFFFFFFF">
      <w:start w:val="1"/>
      <w:numFmt w:val="bullet"/>
      <w:lvlText w:val=""/>
      <w:lvlJc w:val="left"/>
      <w:pPr>
        <w:tabs>
          <w:tab w:val="num" w:pos="1080"/>
        </w:tabs>
        <w:ind w:left="1080" w:hanging="360"/>
      </w:pPr>
      <w:rPr>
        <w:rFonts w:ascii="Symbol" w:hAnsi="Symbol" w:hint="default"/>
        <w:sz w:val="36"/>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A4E7B8A"/>
    <w:multiLevelType w:val="hybridMultilevel"/>
    <w:tmpl w:val="759686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AD06F79"/>
    <w:multiLevelType w:val="hybridMultilevel"/>
    <w:tmpl w:val="84EA9C52"/>
    <w:lvl w:ilvl="0" w:tplc="041F0015">
      <w:start w:val="1"/>
      <w:numFmt w:val="upperLetter"/>
      <w:lvlText w:val="%1."/>
      <w:lvlJc w:val="left"/>
      <w:pPr>
        <w:ind w:left="1789" w:hanging="360"/>
      </w:p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0">
    <w:nsid w:val="6C33209F"/>
    <w:multiLevelType w:val="hybridMultilevel"/>
    <w:tmpl w:val="4AB449EA"/>
    <w:lvl w:ilvl="0" w:tplc="041F0017">
      <w:start w:val="1"/>
      <w:numFmt w:val="lowerLetter"/>
      <w:lvlText w:val="%1)"/>
      <w:lvlJc w:val="left"/>
      <w:pPr>
        <w:ind w:left="1353"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1">
    <w:nsid w:val="6DAF1893"/>
    <w:multiLevelType w:val="hybridMultilevel"/>
    <w:tmpl w:val="E8F23E98"/>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2">
    <w:nsid w:val="6DE53412"/>
    <w:multiLevelType w:val="hybridMultilevel"/>
    <w:tmpl w:val="C096BF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0F70059"/>
    <w:multiLevelType w:val="hybridMultilevel"/>
    <w:tmpl w:val="A6349586"/>
    <w:lvl w:ilvl="0" w:tplc="D87497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1773AA6"/>
    <w:multiLevelType w:val="hybridMultilevel"/>
    <w:tmpl w:val="4F7CB12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7E8E6400"/>
    <w:multiLevelType w:val="hybridMultilevel"/>
    <w:tmpl w:val="66C62992"/>
    <w:lvl w:ilvl="0" w:tplc="17E03F1C">
      <w:start w:val="1"/>
      <w:numFmt w:val="decimal"/>
      <w:lvlText w:val="%1."/>
      <w:lvlJc w:val="left"/>
      <w:pPr>
        <w:tabs>
          <w:tab w:val="num" w:pos="1080"/>
        </w:tabs>
        <w:ind w:left="1080" w:hanging="360"/>
      </w:pPr>
      <w:rPr>
        <w:b/>
      </w:rPr>
    </w:lvl>
    <w:lvl w:ilvl="1" w:tplc="041F0019">
      <w:start w:val="1"/>
      <w:numFmt w:val="lowerLetter"/>
      <w:lvlText w:val="%2."/>
      <w:lvlJc w:val="left"/>
      <w:pPr>
        <w:tabs>
          <w:tab w:val="num" w:pos="1789"/>
        </w:tabs>
        <w:ind w:left="178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6">
    <w:nsid w:val="7F1068F0"/>
    <w:multiLevelType w:val="hybridMultilevel"/>
    <w:tmpl w:val="069C058E"/>
    <w:lvl w:ilvl="0" w:tplc="A0C4FE52">
      <w:start w:val="1"/>
      <w:numFmt w:val="upperLetter"/>
      <w:lvlText w:val="%1-"/>
      <w:lvlJc w:val="left"/>
      <w:pPr>
        <w:tabs>
          <w:tab w:val="num" w:pos="1069"/>
        </w:tabs>
        <w:ind w:left="1069" w:hanging="360"/>
      </w:pPr>
    </w:lvl>
    <w:lvl w:ilvl="1" w:tplc="59D0DFA8">
      <w:start w:val="7"/>
      <w:numFmt w:val="decimal"/>
      <w:lvlText w:val="%2"/>
      <w:lvlJc w:val="left"/>
      <w:pPr>
        <w:tabs>
          <w:tab w:val="num" w:pos="1789"/>
        </w:tabs>
        <w:ind w:left="178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2"/>
  </w:num>
  <w:num w:numId="2">
    <w:abstractNumId w:val="17"/>
  </w:num>
  <w:num w:numId="3">
    <w:abstractNumId w:val="6"/>
  </w:num>
  <w:num w:numId="4">
    <w:abstractNumId w:val="1"/>
  </w:num>
  <w:num w:numId="5">
    <w:abstractNumId w:val="0"/>
  </w:num>
  <w:num w:numId="6">
    <w:abstractNumId w:val="3"/>
  </w:num>
  <w:num w:numId="7">
    <w:abstractNumId w:val="13"/>
  </w:num>
  <w:num w:numId="8">
    <w:abstractNumId w:val="14"/>
  </w:num>
  <w:num w:numId="9">
    <w:abstractNumId w:val="11"/>
  </w:num>
  <w:num w:numId="10">
    <w:abstractNumId w:val="5"/>
  </w:num>
  <w:num w:numId="11">
    <w:abstractNumId w:val="8"/>
  </w:num>
  <w:num w:numId="12">
    <w:abstractNumId w:val="7"/>
  </w:num>
  <w:num w:numId="13">
    <w:abstractNumId w:val="16"/>
  </w:num>
  <w:num w:numId="14">
    <w:abstractNumId w:val="22"/>
  </w:num>
  <w:num w:numId="15">
    <w:abstractNumId w:val="2"/>
  </w:num>
  <w:num w:numId="16">
    <w:abstractNumId w:val="15"/>
  </w:num>
  <w:num w:numId="17">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num>
  <w:num w:numId="21">
    <w:abstractNumId w:val="9"/>
  </w:num>
  <w:num w:numId="22">
    <w:abstractNumId w:val="19"/>
  </w:num>
  <w:num w:numId="23">
    <w:abstractNumId w:val="4"/>
  </w:num>
  <w:num w:numId="24">
    <w:abstractNumId w:val="21"/>
  </w:num>
  <w:num w:numId="25">
    <w:abstractNumId w:val="20"/>
  </w:num>
  <w:num w:numId="26">
    <w:abstractNumId w:val="10"/>
  </w:num>
  <w:num w:numId="27">
    <w:abstractNumId w:val="18"/>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evenAndOddHeaders/>
  <w:drawingGridHorizontalSpacing w:val="100"/>
  <w:displayHorizontalDrawingGridEvery w:val="2"/>
  <w:characterSpacingControl w:val="doNotCompress"/>
  <w:savePreviewPicture/>
  <w:hdrShapeDefaults>
    <o:shapedefaults v:ext="edit" spidmax="93186"/>
  </w:hdrShapeDefaults>
  <w:footnotePr>
    <w:footnote w:id="-1"/>
    <w:footnote w:id="0"/>
  </w:footnotePr>
  <w:endnotePr>
    <w:endnote w:id="-1"/>
    <w:endnote w:id="0"/>
  </w:endnotePr>
  <w:compat/>
  <w:rsids>
    <w:rsidRoot w:val="00161E1E"/>
    <w:rsid w:val="00001770"/>
    <w:rsid w:val="00011BBD"/>
    <w:rsid w:val="00014EF3"/>
    <w:rsid w:val="000171C9"/>
    <w:rsid w:val="00022376"/>
    <w:rsid w:val="00023BD2"/>
    <w:rsid w:val="000251FB"/>
    <w:rsid w:val="00025248"/>
    <w:rsid w:val="00026CD5"/>
    <w:rsid w:val="000302AA"/>
    <w:rsid w:val="000312D5"/>
    <w:rsid w:val="00035982"/>
    <w:rsid w:val="000369B4"/>
    <w:rsid w:val="000405E1"/>
    <w:rsid w:val="0004131A"/>
    <w:rsid w:val="000501C3"/>
    <w:rsid w:val="00050AA9"/>
    <w:rsid w:val="00053994"/>
    <w:rsid w:val="00054556"/>
    <w:rsid w:val="00076157"/>
    <w:rsid w:val="00076902"/>
    <w:rsid w:val="000801A1"/>
    <w:rsid w:val="0008246A"/>
    <w:rsid w:val="0009254D"/>
    <w:rsid w:val="000A03C7"/>
    <w:rsid w:val="000B1AD2"/>
    <w:rsid w:val="000B6A44"/>
    <w:rsid w:val="000B6C34"/>
    <w:rsid w:val="000C4BC3"/>
    <w:rsid w:val="000D747A"/>
    <w:rsid w:val="000D7FBD"/>
    <w:rsid w:val="000E068D"/>
    <w:rsid w:val="000E4D05"/>
    <w:rsid w:val="000F0770"/>
    <w:rsid w:val="000F24FC"/>
    <w:rsid w:val="00103F37"/>
    <w:rsid w:val="00104A74"/>
    <w:rsid w:val="00104BA5"/>
    <w:rsid w:val="001135D4"/>
    <w:rsid w:val="00114794"/>
    <w:rsid w:val="00121A99"/>
    <w:rsid w:val="00127278"/>
    <w:rsid w:val="00131525"/>
    <w:rsid w:val="00133E40"/>
    <w:rsid w:val="001344D6"/>
    <w:rsid w:val="00137061"/>
    <w:rsid w:val="001469A3"/>
    <w:rsid w:val="00147A3D"/>
    <w:rsid w:val="00147BFA"/>
    <w:rsid w:val="00152CC9"/>
    <w:rsid w:val="00153A43"/>
    <w:rsid w:val="00157ECC"/>
    <w:rsid w:val="00161A58"/>
    <w:rsid w:val="00161E1E"/>
    <w:rsid w:val="00171F1F"/>
    <w:rsid w:val="00177FC8"/>
    <w:rsid w:val="00192670"/>
    <w:rsid w:val="001B5A1D"/>
    <w:rsid w:val="001C3789"/>
    <w:rsid w:val="001C5A58"/>
    <w:rsid w:val="001C7435"/>
    <w:rsid w:val="001C7653"/>
    <w:rsid w:val="001C7F60"/>
    <w:rsid w:val="001D2FD6"/>
    <w:rsid w:val="001D489C"/>
    <w:rsid w:val="001D6A15"/>
    <w:rsid w:val="001E5261"/>
    <w:rsid w:val="001E5805"/>
    <w:rsid w:val="001E5ED8"/>
    <w:rsid w:val="001E79E0"/>
    <w:rsid w:val="001F39CE"/>
    <w:rsid w:val="001F59F5"/>
    <w:rsid w:val="001F67D4"/>
    <w:rsid w:val="001F74A0"/>
    <w:rsid w:val="00202A28"/>
    <w:rsid w:val="00203A8B"/>
    <w:rsid w:val="002062A9"/>
    <w:rsid w:val="00214F12"/>
    <w:rsid w:val="00220307"/>
    <w:rsid w:val="00223914"/>
    <w:rsid w:val="00224C89"/>
    <w:rsid w:val="00227B17"/>
    <w:rsid w:val="0023131A"/>
    <w:rsid w:val="0023278F"/>
    <w:rsid w:val="00234FEC"/>
    <w:rsid w:val="00241795"/>
    <w:rsid w:val="00245133"/>
    <w:rsid w:val="0024606D"/>
    <w:rsid w:val="00254DB0"/>
    <w:rsid w:val="00256E9F"/>
    <w:rsid w:val="002640A1"/>
    <w:rsid w:val="00267742"/>
    <w:rsid w:val="00274A61"/>
    <w:rsid w:val="002769B3"/>
    <w:rsid w:val="00282C5C"/>
    <w:rsid w:val="0028697C"/>
    <w:rsid w:val="00293717"/>
    <w:rsid w:val="0029380C"/>
    <w:rsid w:val="002940BB"/>
    <w:rsid w:val="00294D68"/>
    <w:rsid w:val="002963D6"/>
    <w:rsid w:val="002B2CA4"/>
    <w:rsid w:val="002B73DF"/>
    <w:rsid w:val="002C1A89"/>
    <w:rsid w:val="002C1ED5"/>
    <w:rsid w:val="002C3774"/>
    <w:rsid w:val="002C4D5D"/>
    <w:rsid w:val="002D1EBE"/>
    <w:rsid w:val="002E5E26"/>
    <w:rsid w:val="002E71F4"/>
    <w:rsid w:val="002F008E"/>
    <w:rsid w:val="002F16A6"/>
    <w:rsid w:val="002F51DA"/>
    <w:rsid w:val="003007B1"/>
    <w:rsid w:val="00302846"/>
    <w:rsid w:val="00307E92"/>
    <w:rsid w:val="00310286"/>
    <w:rsid w:val="00312E70"/>
    <w:rsid w:val="00316B89"/>
    <w:rsid w:val="00317A78"/>
    <w:rsid w:val="00324D8E"/>
    <w:rsid w:val="0032740E"/>
    <w:rsid w:val="00352501"/>
    <w:rsid w:val="00353528"/>
    <w:rsid w:val="00355258"/>
    <w:rsid w:val="00357E3C"/>
    <w:rsid w:val="003665A0"/>
    <w:rsid w:val="003772D5"/>
    <w:rsid w:val="00377E94"/>
    <w:rsid w:val="00380796"/>
    <w:rsid w:val="003905F1"/>
    <w:rsid w:val="0039354E"/>
    <w:rsid w:val="00395492"/>
    <w:rsid w:val="00397159"/>
    <w:rsid w:val="003A1B6C"/>
    <w:rsid w:val="003A1C61"/>
    <w:rsid w:val="003A5363"/>
    <w:rsid w:val="003B1AF8"/>
    <w:rsid w:val="003C1E07"/>
    <w:rsid w:val="003C6EBD"/>
    <w:rsid w:val="003D3D64"/>
    <w:rsid w:val="003D7BB8"/>
    <w:rsid w:val="003D7C30"/>
    <w:rsid w:val="003F34D5"/>
    <w:rsid w:val="003F6CE3"/>
    <w:rsid w:val="004054A4"/>
    <w:rsid w:val="00405C15"/>
    <w:rsid w:val="00410222"/>
    <w:rsid w:val="004136D1"/>
    <w:rsid w:val="00421DB0"/>
    <w:rsid w:val="00427570"/>
    <w:rsid w:val="00427FC4"/>
    <w:rsid w:val="004307D0"/>
    <w:rsid w:val="0043573D"/>
    <w:rsid w:val="0044256C"/>
    <w:rsid w:val="004437EE"/>
    <w:rsid w:val="00446F93"/>
    <w:rsid w:val="00447944"/>
    <w:rsid w:val="004505F2"/>
    <w:rsid w:val="00453581"/>
    <w:rsid w:val="004550DE"/>
    <w:rsid w:val="00455166"/>
    <w:rsid w:val="00455901"/>
    <w:rsid w:val="004630D2"/>
    <w:rsid w:val="004715AE"/>
    <w:rsid w:val="004726BD"/>
    <w:rsid w:val="00474230"/>
    <w:rsid w:val="004844F1"/>
    <w:rsid w:val="00485AA6"/>
    <w:rsid w:val="00486CEC"/>
    <w:rsid w:val="00486F04"/>
    <w:rsid w:val="0049028F"/>
    <w:rsid w:val="00490341"/>
    <w:rsid w:val="00492E3D"/>
    <w:rsid w:val="004A526E"/>
    <w:rsid w:val="004A5C52"/>
    <w:rsid w:val="004A5E20"/>
    <w:rsid w:val="004B1389"/>
    <w:rsid w:val="004B43D5"/>
    <w:rsid w:val="004B5A04"/>
    <w:rsid w:val="004C2A00"/>
    <w:rsid w:val="004C7136"/>
    <w:rsid w:val="004D0965"/>
    <w:rsid w:val="004D39DA"/>
    <w:rsid w:val="004E0EE1"/>
    <w:rsid w:val="004E53D9"/>
    <w:rsid w:val="004F1B29"/>
    <w:rsid w:val="004F3B27"/>
    <w:rsid w:val="00502E50"/>
    <w:rsid w:val="00504E6A"/>
    <w:rsid w:val="00513813"/>
    <w:rsid w:val="00516F46"/>
    <w:rsid w:val="005207EE"/>
    <w:rsid w:val="0052218E"/>
    <w:rsid w:val="005265C5"/>
    <w:rsid w:val="0052753C"/>
    <w:rsid w:val="00531CE5"/>
    <w:rsid w:val="005345B4"/>
    <w:rsid w:val="00535056"/>
    <w:rsid w:val="00535CC4"/>
    <w:rsid w:val="0053692E"/>
    <w:rsid w:val="00537EE0"/>
    <w:rsid w:val="00542830"/>
    <w:rsid w:val="00543553"/>
    <w:rsid w:val="00544577"/>
    <w:rsid w:val="00544864"/>
    <w:rsid w:val="005523D4"/>
    <w:rsid w:val="00556581"/>
    <w:rsid w:val="00564B8E"/>
    <w:rsid w:val="00565F43"/>
    <w:rsid w:val="00581903"/>
    <w:rsid w:val="00591785"/>
    <w:rsid w:val="00593B68"/>
    <w:rsid w:val="00595055"/>
    <w:rsid w:val="005A552F"/>
    <w:rsid w:val="005A69B3"/>
    <w:rsid w:val="005A6E50"/>
    <w:rsid w:val="005A7F85"/>
    <w:rsid w:val="005B47CF"/>
    <w:rsid w:val="005C2898"/>
    <w:rsid w:val="005C3EA8"/>
    <w:rsid w:val="005C594D"/>
    <w:rsid w:val="005D500B"/>
    <w:rsid w:val="005F0D4B"/>
    <w:rsid w:val="005F30D3"/>
    <w:rsid w:val="005F4478"/>
    <w:rsid w:val="006002A1"/>
    <w:rsid w:val="00600569"/>
    <w:rsid w:val="00607E2A"/>
    <w:rsid w:val="006305C1"/>
    <w:rsid w:val="00635E48"/>
    <w:rsid w:val="00640A0F"/>
    <w:rsid w:val="00646AE7"/>
    <w:rsid w:val="00652B5F"/>
    <w:rsid w:val="00664BF2"/>
    <w:rsid w:val="0067180D"/>
    <w:rsid w:val="00673C0F"/>
    <w:rsid w:val="00676822"/>
    <w:rsid w:val="006804E5"/>
    <w:rsid w:val="0068508C"/>
    <w:rsid w:val="00690A22"/>
    <w:rsid w:val="00690EB3"/>
    <w:rsid w:val="00691039"/>
    <w:rsid w:val="00692217"/>
    <w:rsid w:val="006A0BAF"/>
    <w:rsid w:val="006A2833"/>
    <w:rsid w:val="006A4EC7"/>
    <w:rsid w:val="006B11DD"/>
    <w:rsid w:val="006B77F3"/>
    <w:rsid w:val="006C58EB"/>
    <w:rsid w:val="006D476F"/>
    <w:rsid w:val="006D7B3B"/>
    <w:rsid w:val="006E37BB"/>
    <w:rsid w:val="006E5A2F"/>
    <w:rsid w:val="006E7DEC"/>
    <w:rsid w:val="007013E6"/>
    <w:rsid w:val="007052C2"/>
    <w:rsid w:val="007102BC"/>
    <w:rsid w:val="007157D6"/>
    <w:rsid w:val="00717950"/>
    <w:rsid w:val="00720102"/>
    <w:rsid w:val="00721CE7"/>
    <w:rsid w:val="007240C8"/>
    <w:rsid w:val="007339BA"/>
    <w:rsid w:val="00742AA1"/>
    <w:rsid w:val="00745A87"/>
    <w:rsid w:val="00747837"/>
    <w:rsid w:val="00761489"/>
    <w:rsid w:val="007619F4"/>
    <w:rsid w:val="00761F4D"/>
    <w:rsid w:val="00765EF3"/>
    <w:rsid w:val="00770AA9"/>
    <w:rsid w:val="00772116"/>
    <w:rsid w:val="00784775"/>
    <w:rsid w:val="007854DA"/>
    <w:rsid w:val="00791664"/>
    <w:rsid w:val="00792580"/>
    <w:rsid w:val="00796E8C"/>
    <w:rsid w:val="007A4DC3"/>
    <w:rsid w:val="007B4183"/>
    <w:rsid w:val="007B6D4F"/>
    <w:rsid w:val="007C6393"/>
    <w:rsid w:val="007D4C80"/>
    <w:rsid w:val="007D726D"/>
    <w:rsid w:val="007D796C"/>
    <w:rsid w:val="007E010B"/>
    <w:rsid w:val="007E0870"/>
    <w:rsid w:val="007E25AA"/>
    <w:rsid w:val="007F329D"/>
    <w:rsid w:val="008024B9"/>
    <w:rsid w:val="00803050"/>
    <w:rsid w:val="008065E5"/>
    <w:rsid w:val="008174D2"/>
    <w:rsid w:val="00826A9D"/>
    <w:rsid w:val="0083032D"/>
    <w:rsid w:val="00832D20"/>
    <w:rsid w:val="00842394"/>
    <w:rsid w:val="00842970"/>
    <w:rsid w:val="00844F25"/>
    <w:rsid w:val="00847A65"/>
    <w:rsid w:val="00850263"/>
    <w:rsid w:val="00860087"/>
    <w:rsid w:val="00861389"/>
    <w:rsid w:val="008707CE"/>
    <w:rsid w:val="008715A2"/>
    <w:rsid w:val="0087614A"/>
    <w:rsid w:val="0089305D"/>
    <w:rsid w:val="008A1D96"/>
    <w:rsid w:val="008A5AE9"/>
    <w:rsid w:val="008B5CC8"/>
    <w:rsid w:val="008D6161"/>
    <w:rsid w:val="008E2E13"/>
    <w:rsid w:val="008F26B8"/>
    <w:rsid w:val="008F777D"/>
    <w:rsid w:val="008F7E34"/>
    <w:rsid w:val="009019A7"/>
    <w:rsid w:val="00904D6A"/>
    <w:rsid w:val="009137E8"/>
    <w:rsid w:val="00914132"/>
    <w:rsid w:val="00922413"/>
    <w:rsid w:val="0092310E"/>
    <w:rsid w:val="00925FF1"/>
    <w:rsid w:val="00931C85"/>
    <w:rsid w:val="009340B6"/>
    <w:rsid w:val="00935A0E"/>
    <w:rsid w:val="009466FF"/>
    <w:rsid w:val="00946BF1"/>
    <w:rsid w:val="00947932"/>
    <w:rsid w:val="00947F9C"/>
    <w:rsid w:val="0095184D"/>
    <w:rsid w:val="00952608"/>
    <w:rsid w:val="00965674"/>
    <w:rsid w:val="00965D37"/>
    <w:rsid w:val="00970B7D"/>
    <w:rsid w:val="00971E1C"/>
    <w:rsid w:val="0098589C"/>
    <w:rsid w:val="009942ED"/>
    <w:rsid w:val="0099797F"/>
    <w:rsid w:val="009A29F4"/>
    <w:rsid w:val="009A3A38"/>
    <w:rsid w:val="009A5B02"/>
    <w:rsid w:val="009A6720"/>
    <w:rsid w:val="009A740C"/>
    <w:rsid w:val="009B11B1"/>
    <w:rsid w:val="009B2B57"/>
    <w:rsid w:val="009B5248"/>
    <w:rsid w:val="009C0A17"/>
    <w:rsid w:val="009C0E89"/>
    <w:rsid w:val="009C1242"/>
    <w:rsid w:val="009C7A27"/>
    <w:rsid w:val="009D0019"/>
    <w:rsid w:val="009D01B6"/>
    <w:rsid w:val="009D02F9"/>
    <w:rsid w:val="009D16A9"/>
    <w:rsid w:val="009D54ED"/>
    <w:rsid w:val="009E29E4"/>
    <w:rsid w:val="009E4FAA"/>
    <w:rsid w:val="009E6DDF"/>
    <w:rsid w:val="009E746F"/>
    <w:rsid w:val="009F0C87"/>
    <w:rsid w:val="009F63E8"/>
    <w:rsid w:val="009F676C"/>
    <w:rsid w:val="00A01CFC"/>
    <w:rsid w:val="00A05AC4"/>
    <w:rsid w:val="00A05F8F"/>
    <w:rsid w:val="00A10C08"/>
    <w:rsid w:val="00A1473D"/>
    <w:rsid w:val="00A2002C"/>
    <w:rsid w:val="00A20B88"/>
    <w:rsid w:val="00A227F0"/>
    <w:rsid w:val="00A3318A"/>
    <w:rsid w:val="00A34589"/>
    <w:rsid w:val="00A4316C"/>
    <w:rsid w:val="00A43CF8"/>
    <w:rsid w:val="00A81528"/>
    <w:rsid w:val="00A819D8"/>
    <w:rsid w:val="00A81E78"/>
    <w:rsid w:val="00A85781"/>
    <w:rsid w:val="00A87996"/>
    <w:rsid w:val="00A87C5F"/>
    <w:rsid w:val="00A902E9"/>
    <w:rsid w:val="00A91D82"/>
    <w:rsid w:val="00A926C3"/>
    <w:rsid w:val="00AA08A3"/>
    <w:rsid w:val="00AB25CF"/>
    <w:rsid w:val="00AD17DF"/>
    <w:rsid w:val="00AD74DE"/>
    <w:rsid w:val="00AD79BB"/>
    <w:rsid w:val="00AD7F57"/>
    <w:rsid w:val="00AF5421"/>
    <w:rsid w:val="00AF6C29"/>
    <w:rsid w:val="00B26A79"/>
    <w:rsid w:val="00B32F45"/>
    <w:rsid w:val="00B33D46"/>
    <w:rsid w:val="00B51246"/>
    <w:rsid w:val="00B53BA4"/>
    <w:rsid w:val="00B62B9E"/>
    <w:rsid w:val="00B66FE6"/>
    <w:rsid w:val="00B714CA"/>
    <w:rsid w:val="00B81610"/>
    <w:rsid w:val="00B95432"/>
    <w:rsid w:val="00B977E0"/>
    <w:rsid w:val="00BA04DB"/>
    <w:rsid w:val="00BA0B4F"/>
    <w:rsid w:val="00BA2096"/>
    <w:rsid w:val="00BA73D8"/>
    <w:rsid w:val="00BB7191"/>
    <w:rsid w:val="00BC02A5"/>
    <w:rsid w:val="00BC268B"/>
    <w:rsid w:val="00BD044C"/>
    <w:rsid w:val="00BD73B9"/>
    <w:rsid w:val="00BD7F4A"/>
    <w:rsid w:val="00BE1B10"/>
    <w:rsid w:val="00BE6A06"/>
    <w:rsid w:val="00BF5FCC"/>
    <w:rsid w:val="00BF680C"/>
    <w:rsid w:val="00C01749"/>
    <w:rsid w:val="00C02A05"/>
    <w:rsid w:val="00C15992"/>
    <w:rsid w:val="00C20352"/>
    <w:rsid w:val="00C26899"/>
    <w:rsid w:val="00C26A88"/>
    <w:rsid w:val="00C278E2"/>
    <w:rsid w:val="00C34471"/>
    <w:rsid w:val="00C4656A"/>
    <w:rsid w:val="00C46DE4"/>
    <w:rsid w:val="00C6638A"/>
    <w:rsid w:val="00C67853"/>
    <w:rsid w:val="00C6788F"/>
    <w:rsid w:val="00C805A0"/>
    <w:rsid w:val="00C82998"/>
    <w:rsid w:val="00C9403F"/>
    <w:rsid w:val="00C94C91"/>
    <w:rsid w:val="00CA5B49"/>
    <w:rsid w:val="00CA5CE7"/>
    <w:rsid w:val="00CA6BC7"/>
    <w:rsid w:val="00CB50ED"/>
    <w:rsid w:val="00CB70C0"/>
    <w:rsid w:val="00CB78B2"/>
    <w:rsid w:val="00CC52AE"/>
    <w:rsid w:val="00CD1BC1"/>
    <w:rsid w:val="00CD27C8"/>
    <w:rsid w:val="00CD3404"/>
    <w:rsid w:val="00CD3C56"/>
    <w:rsid w:val="00CF225C"/>
    <w:rsid w:val="00CF59BA"/>
    <w:rsid w:val="00CF621F"/>
    <w:rsid w:val="00D00043"/>
    <w:rsid w:val="00D07298"/>
    <w:rsid w:val="00D11D6D"/>
    <w:rsid w:val="00D204B5"/>
    <w:rsid w:val="00D2131A"/>
    <w:rsid w:val="00D216A1"/>
    <w:rsid w:val="00D232EA"/>
    <w:rsid w:val="00D2491E"/>
    <w:rsid w:val="00D2505F"/>
    <w:rsid w:val="00D41EEA"/>
    <w:rsid w:val="00D42621"/>
    <w:rsid w:val="00D43728"/>
    <w:rsid w:val="00D516BD"/>
    <w:rsid w:val="00D546F4"/>
    <w:rsid w:val="00D55A38"/>
    <w:rsid w:val="00D67310"/>
    <w:rsid w:val="00D70239"/>
    <w:rsid w:val="00D73590"/>
    <w:rsid w:val="00D748C7"/>
    <w:rsid w:val="00DA1283"/>
    <w:rsid w:val="00DA1B1D"/>
    <w:rsid w:val="00DA2CA1"/>
    <w:rsid w:val="00DA59E2"/>
    <w:rsid w:val="00DB13DE"/>
    <w:rsid w:val="00DB5FB7"/>
    <w:rsid w:val="00DD5D7C"/>
    <w:rsid w:val="00DE22A4"/>
    <w:rsid w:val="00E05BC5"/>
    <w:rsid w:val="00E132C8"/>
    <w:rsid w:val="00E2568D"/>
    <w:rsid w:val="00E26F29"/>
    <w:rsid w:val="00E31196"/>
    <w:rsid w:val="00E345E6"/>
    <w:rsid w:val="00E34719"/>
    <w:rsid w:val="00E5638D"/>
    <w:rsid w:val="00E571AF"/>
    <w:rsid w:val="00E647D7"/>
    <w:rsid w:val="00E74501"/>
    <w:rsid w:val="00E745F9"/>
    <w:rsid w:val="00E8118A"/>
    <w:rsid w:val="00E81783"/>
    <w:rsid w:val="00E83291"/>
    <w:rsid w:val="00E86E52"/>
    <w:rsid w:val="00E924A7"/>
    <w:rsid w:val="00E9659B"/>
    <w:rsid w:val="00E965C9"/>
    <w:rsid w:val="00E96B41"/>
    <w:rsid w:val="00EA2BE7"/>
    <w:rsid w:val="00EB1E7E"/>
    <w:rsid w:val="00EB3CC5"/>
    <w:rsid w:val="00EB6F11"/>
    <w:rsid w:val="00EC07EE"/>
    <w:rsid w:val="00EC7075"/>
    <w:rsid w:val="00ED677D"/>
    <w:rsid w:val="00ED7502"/>
    <w:rsid w:val="00EE24B7"/>
    <w:rsid w:val="00EE25A4"/>
    <w:rsid w:val="00EE33C5"/>
    <w:rsid w:val="00EE4805"/>
    <w:rsid w:val="00EF7B4C"/>
    <w:rsid w:val="00EF7DBF"/>
    <w:rsid w:val="00F00A31"/>
    <w:rsid w:val="00F04751"/>
    <w:rsid w:val="00F27189"/>
    <w:rsid w:val="00F2776C"/>
    <w:rsid w:val="00F33BE9"/>
    <w:rsid w:val="00F428E8"/>
    <w:rsid w:val="00F44EA1"/>
    <w:rsid w:val="00F546E5"/>
    <w:rsid w:val="00F557B1"/>
    <w:rsid w:val="00F568D1"/>
    <w:rsid w:val="00F77819"/>
    <w:rsid w:val="00F81763"/>
    <w:rsid w:val="00F877E4"/>
    <w:rsid w:val="00F903AC"/>
    <w:rsid w:val="00F92028"/>
    <w:rsid w:val="00F96BE6"/>
    <w:rsid w:val="00F97048"/>
    <w:rsid w:val="00FA293F"/>
    <w:rsid w:val="00FA294F"/>
    <w:rsid w:val="00FA6AD0"/>
    <w:rsid w:val="00FA72B9"/>
    <w:rsid w:val="00FB1983"/>
    <w:rsid w:val="00FB348C"/>
    <w:rsid w:val="00FC035D"/>
    <w:rsid w:val="00FC486A"/>
    <w:rsid w:val="00FD0170"/>
    <w:rsid w:val="00FD1D68"/>
    <w:rsid w:val="00FD2DC7"/>
    <w:rsid w:val="00FD4C23"/>
    <w:rsid w:val="00FD7D82"/>
    <w:rsid w:val="00FE0F1F"/>
    <w:rsid w:val="00FE5C52"/>
    <w:rsid w:val="00FF24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1E"/>
    <w:rPr>
      <w:rFonts w:ascii="Times New Roman" w:eastAsia="Times New Roman" w:hAnsi="Times New Roman"/>
    </w:rPr>
  </w:style>
  <w:style w:type="paragraph" w:styleId="Balk1">
    <w:name w:val="heading 1"/>
    <w:basedOn w:val="Normal"/>
    <w:next w:val="Normal"/>
    <w:link w:val="Balk1Char"/>
    <w:qFormat/>
    <w:rsid w:val="00161E1E"/>
    <w:pPr>
      <w:keepNext/>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161E1E"/>
    <w:rPr>
      <w:rFonts w:ascii="Times New Roman" w:eastAsia="Times New Roman" w:hAnsi="Times New Roman" w:cs="Times New Roman"/>
      <w:sz w:val="24"/>
      <w:szCs w:val="20"/>
      <w:lang w:eastAsia="tr-TR"/>
    </w:rPr>
  </w:style>
  <w:style w:type="character" w:styleId="Gl">
    <w:name w:val="Strong"/>
    <w:qFormat/>
    <w:rsid w:val="00161E1E"/>
    <w:rPr>
      <w:b/>
      <w:bCs/>
    </w:rPr>
  </w:style>
  <w:style w:type="paragraph" w:styleId="stbilgi">
    <w:name w:val="header"/>
    <w:basedOn w:val="Normal"/>
    <w:link w:val="stbilgiChar"/>
    <w:uiPriority w:val="99"/>
    <w:unhideWhenUsed/>
    <w:rsid w:val="007B6D4F"/>
    <w:pPr>
      <w:widowControl w:val="0"/>
      <w:tabs>
        <w:tab w:val="center" w:pos="4536"/>
        <w:tab w:val="right" w:pos="9072"/>
      </w:tabs>
      <w:autoSpaceDE w:val="0"/>
      <w:autoSpaceDN w:val="0"/>
    </w:pPr>
    <w:rPr>
      <w:sz w:val="24"/>
      <w:szCs w:val="24"/>
      <w:lang w:eastAsia="en-US"/>
    </w:rPr>
  </w:style>
  <w:style w:type="character" w:customStyle="1" w:styleId="stbilgiChar">
    <w:name w:val="Üstbilgi Char"/>
    <w:link w:val="stbilgi"/>
    <w:uiPriority w:val="99"/>
    <w:rsid w:val="007B6D4F"/>
    <w:rPr>
      <w:rFonts w:ascii="Times New Roman" w:eastAsia="Times New Roman" w:hAnsi="Times New Roman"/>
      <w:sz w:val="24"/>
      <w:szCs w:val="24"/>
      <w:lang w:eastAsia="en-US"/>
    </w:rPr>
  </w:style>
  <w:style w:type="paragraph" w:styleId="ListeParagraf">
    <w:name w:val="List Paragraph"/>
    <w:basedOn w:val="Normal"/>
    <w:uiPriority w:val="34"/>
    <w:qFormat/>
    <w:rsid w:val="00860087"/>
    <w:pPr>
      <w:ind w:left="720"/>
      <w:contextualSpacing/>
    </w:pPr>
  </w:style>
  <w:style w:type="paragraph" w:styleId="GvdeMetniGirintisi2">
    <w:name w:val="Body Text Indent 2"/>
    <w:basedOn w:val="Normal"/>
    <w:link w:val="GvdeMetniGirintisi2Char"/>
    <w:rsid w:val="001D6A15"/>
    <w:pPr>
      <w:ind w:left="3540" w:firstLine="708"/>
      <w:jc w:val="center"/>
    </w:pPr>
    <w:rPr>
      <w:sz w:val="24"/>
    </w:rPr>
  </w:style>
  <w:style w:type="character" w:customStyle="1" w:styleId="GvdeMetniGirintisi2Char">
    <w:name w:val="Gövde Metni Girintisi 2 Char"/>
    <w:link w:val="GvdeMetniGirintisi2"/>
    <w:rsid w:val="001D6A15"/>
    <w:rPr>
      <w:rFonts w:ascii="Times New Roman" w:eastAsia="Times New Roman" w:hAnsi="Times New Roman"/>
      <w:sz w:val="24"/>
    </w:rPr>
  </w:style>
  <w:style w:type="paragraph" w:styleId="Altbilgi">
    <w:name w:val="footer"/>
    <w:basedOn w:val="Normal"/>
    <w:link w:val="AltbilgiChar"/>
    <w:uiPriority w:val="99"/>
    <w:unhideWhenUsed/>
    <w:rsid w:val="00914132"/>
    <w:pPr>
      <w:tabs>
        <w:tab w:val="center" w:pos="4536"/>
        <w:tab w:val="right" w:pos="9072"/>
      </w:tabs>
    </w:pPr>
  </w:style>
  <w:style w:type="character" w:customStyle="1" w:styleId="AltbilgiChar">
    <w:name w:val="Altbilgi Char"/>
    <w:link w:val="Altbilgi"/>
    <w:uiPriority w:val="99"/>
    <w:rsid w:val="00914132"/>
    <w:rPr>
      <w:rFonts w:ascii="Times New Roman" w:eastAsia="Times New Roman" w:hAnsi="Times New Roman"/>
    </w:rPr>
  </w:style>
  <w:style w:type="paragraph" w:styleId="BalonMetni">
    <w:name w:val="Balloon Text"/>
    <w:basedOn w:val="Normal"/>
    <w:link w:val="BalonMetniChar"/>
    <w:uiPriority w:val="99"/>
    <w:semiHidden/>
    <w:unhideWhenUsed/>
    <w:rsid w:val="005345B4"/>
    <w:rPr>
      <w:rFonts w:ascii="Tahoma" w:hAnsi="Tahoma"/>
      <w:sz w:val="16"/>
      <w:szCs w:val="16"/>
    </w:rPr>
  </w:style>
  <w:style w:type="character" w:customStyle="1" w:styleId="BalonMetniChar">
    <w:name w:val="Balon Metni Char"/>
    <w:link w:val="BalonMetni"/>
    <w:uiPriority w:val="99"/>
    <w:semiHidden/>
    <w:rsid w:val="005345B4"/>
    <w:rPr>
      <w:rFonts w:ascii="Tahoma" w:eastAsia="Times New Roman" w:hAnsi="Tahoma" w:cs="Tahoma"/>
      <w:sz w:val="16"/>
      <w:szCs w:val="16"/>
    </w:rPr>
  </w:style>
  <w:style w:type="paragraph" w:customStyle="1" w:styleId="Default">
    <w:name w:val="Default"/>
    <w:rsid w:val="004D39DA"/>
    <w:pPr>
      <w:autoSpaceDE w:val="0"/>
      <w:autoSpaceDN w:val="0"/>
      <w:adjustRightInd w:val="0"/>
    </w:pPr>
    <w:rPr>
      <w:rFonts w:ascii="Times New Roman" w:hAnsi="Times New Roman"/>
      <w:color w:val="000000"/>
      <w:sz w:val="24"/>
      <w:szCs w:val="24"/>
    </w:rPr>
  </w:style>
  <w:style w:type="character" w:customStyle="1" w:styleId="spelle">
    <w:name w:val="spelle"/>
    <w:basedOn w:val="VarsaylanParagrafYazTipi"/>
    <w:rsid w:val="003007B1"/>
  </w:style>
  <w:style w:type="character" w:customStyle="1" w:styleId="apple-converted-space">
    <w:name w:val="apple-converted-space"/>
    <w:basedOn w:val="VarsaylanParagrafYazTipi"/>
    <w:rsid w:val="003007B1"/>
  </w:style>
  <w:style w:type="paragraph" w:customStyle="1" w:styleId="1-baslk">
    <w:name w:val="1-baslk"/>
    <w:basedOn w:val="Normal"/>
    <w:rsid w:val="001B5A1D"/>
    <w:pPr>
      <w:spacing w:before="100" w:beforeAutospacing="1" w:after="100" w:afterAutospacing="1"/>
    </w:pPr>
    <w:rPr>
      <w:sz w:val="24"/>
      <w:szCs w:val="24"/>
    </w:rPr>
  </w:style>
  <w:style w:type="paragraph" w:customStyle="1" w:styleId="2-ortabaslk">
    <w:name w:val="2-ortabaslk"/>
    <w:basedOn w:val="Normal"/>
    <w:rsid w:val="001B5A1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1E"/>
    <w:rPr>
      <w:rFonts w:ascii="Times New Roman" w:eastAsia="Times New Roman" w:hAnsi="Times New Roman"/>
    </w:rPr>
  </w:style>
  <w:style w:type="paragraph" w:styleId="Balk1">
    <w:name w:val="heading 1"/>
    <w:basedOn w:val="Normal"/>
    <w:next w:val="Normal"/>
    <w:link w:val="Balk1Char"/>
    <w:qFormat/>
    <w:rsid w:val="00161E1E"/>
    <w:pPr>
      <w:keepNext/>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161E1E"/>
    <w:rPr>
      <w:rFonts w:ascii="Times New Roman" w:eastAsia="Times New Roman" w:hAnsi="Times New Roman" w:cs="Times New Roman"/>
      <w:sz w:val="24"/>
      <w:szCs w:val="20"/>
      <w:lang w:eastAsia="tr-TR"/>
    </w:rPr>
  </w:style>
  <w:style w:type="character" w:styleId="Gl">
    <w:name w:val="Strong"/>
    <w:qFormat/>
    <w:rsid w:val="00161E1E"/>
    <w:rPr>
      <w:b/>
      <w:bCs/>
    </w:rPr>
  </w:style>
  <w:style w:type="paragraph" w:styleId="stbilgi">
    <w:name w:val="header"/>
    <w:basedOn w:val="Normal"/>
    <w:link w:val="stbilgiChar"/>
    <w:uiPriority w:val="99"/>
    <w:unhideWhenUsed/>
    <w:rsid w:val="007B6D4F"/>
    <w:pPr>
      <w:widowControl w:val="0"/>
      <w:tabs>
        <w:tab w:val="center" w:pos="4536"/>
        <w:tab w:val="right" w:pos="9072"/>
      </w:tabs>
      <w:autoSpaceDE w:val="0"/>
      <w:autoSpaceDN w:val="0"/>
    </w:pPr>
    <w:rPr>
      <w:sz w:val="24"/>
      <w:szCs w:val="24"/>
      <w:lang w:eastAsia="en-US"/>
    </w:rPr>
  </w:style>
  <w:style w:type="character" w:customStyle="1" w:styleId="stbilgiChar">
    <w:name w:val="Üstbilgi Char"/>
    <w:link w:val="stbilgi"/>
    <w:uiPriority w:val="99"/>
    <w:rsid w:val="007B6D4F"/>
    <w:rPr>
      <w:rFonts w:ascii="Times New Roman" w:eastAsia="Times New Roman" w:hAnsi="Times New Roman"/>
      <w:sz w:val="24"/>
      <w:szCs w:val="24"/>
      <w:lang w:eastAsia="en-US"/>
    </w:rPr>
  </w:style>
  <w:style w:type="paragraph" w:styleId="ListeParagraf">
    <w:name w:val="List Paragraph"/>
    <w:basedOn w:val="Normal"/>
    <w:uiPriority w:val="34"/>
    <w:qFormat/>
    <w:rsid w:val="00860087"/>
    <w:pPr>
      <w:ind w:left="720"/>
      <w:contextualSpacing/>
    </w:pPr>
  </w:style>
  <w:style w:type="paragraph" w:styleId="GvdeMetniGirintisi2">
    <w:name w:val="Body Text Indent 2"/>
    <w:basedOn w:val="Normal"/>
    <w:link w:val="GvdeMetniGirintisi2Char"/>
    <w:rsid w:val="001D6A15"/>
    <w:pPr>
      <w:ind w:left="3540" w:firstLine="708"/>
      <w:jc w:val="center"/>
    </w:pPr>
    <w:rPr>
      <w:sz w:val="24"/>
    </w:rPr>
  </w:style>
  <w:style w:type="character" w:customStyle="1" w:styleId="GvdeMetniGirintisi2Char">
    <w:name w:val="Gövde Metni Girintisi 2 Char"/>
    <w:link w:val="GvdeMetniGirintisi2"/>
    <w:rsid w:val="001D6A15"/>
    <w:rPr>
      <w:rFonts w:ascii="Times New Roman" w:eastAsia="Times New Roman" w:hAnsi="Times New Roman"/>
      <w:sz w:val="24"/>
    </w:rPr>
  </w:style>
  <w:style w:type="paragraph" w:styleId="Altbilgi">
    <w:name w:val="footer"/>
    <w:basedOn w:val="Normal"/>
    <w:link w:val="AltbilgiChar"/>
    <w:uiPriority w:val="99"/>
    <w:semiHidden/>
    <w:unhideWhenUsed/>
    <w:rsid w:val="00914132"/>
    <w:pPr>
      <w:tabs>
        <w:tab w:val="center" w:pos="4536"/>
        <w:tab w:val="right" w:pos="9072"/>
      </w:tabs>
    </w:pPr>
  </w:style>
  <w:style w:type="character" w:customStyle="1" w:styleId="AltbilgiChar">
    <w:name w:val="Altbilgi Char"/>
    <w:link w:val="Altbilgi"/>
    <w:uiPriority w:val="99"/>
    <w:semiHidden/>
    <w:rsid w:val="00914132"/>
    <w:rPr>
      <w:rFonts w:ascii="Times New Roman" w:eastAsia="Times New Roman" w:hAnsi="Times New Roman"/>
    </w:rPr>
  </w:style>
  <w:style w:type="paragraph" w:styleId="BalonMetni">
    <w:name w:val="Balloon Text"/>
    <w:basedOn w:val="Normal"/>
    <w:link w:val="BalonMetniChar"/>
    <w:uiPriority w:val="99"/>
    <w:semiHidden/>
    <w:unhideWhenUsed/>
    <w:rsid w:val="005345B4"/>
    <w:rPr>
      <w:rFonts w:ascii="Tahoma" w:hAnsi="Tahoma"/>
      <w:sz w:val="16"/>
      <w:szCs w:val="16"/>
    </w:rPr>
  </w:style>
  <w:style w:type="character" w:customStyle="1" w:styleId="BalonMetniChar">
    <w:name w:val="Balon Metni Char"/>
    <w:link w:val="BalonMetni"/>
    <w:uiPriority w:val="99"/>
    <w:semiHidden/>
    <w:rsid w:val="005345B4"/>
    <w:rPr>
      <w:rFonts w:ascii="Tahoma" w:eastAsia="Times New Roman" w:hAnsi="Tahoma" w:cs="Tahoma"/>
      <w:sz w:val="16"/>
      <w:szCs w:val="16"/>
    </w:rPr>
  </w:style>
  <w:style w:type="paragraph" w:customStyle="1" w:styleId="Default">
    <w:name w:val="Default"/>
    <w:rsid w:val="004D39DA"/>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58581918">
      <w:bodyDiv w:val="1"/>
      <w:marLeft w:val="0"/>
      <w:marRight w:val="0"/>
      <w:marTop w:val="0"/>
      <w:marBottom w:val="0"/>
      <w:divBdr>
        <w:top w:val="none" w:sz="0" w:space="0" w:color="auto"/>
        <w:left w:val="none" w:sz="0" w:space="0" w:color="auto"/>
        <w:bottom w:val="none" w:sz="0" w:space="0" w:color="auto"/>
        <w:right w:val="none" w:sz="0" w:space="0" w:color="auto"/>
      </w:divBdr>
    </w:div>
    <w:div w:id="1377008554">
      <w:bodyDiv w:val="1"/>
      <w:marLeft w:val="0"/>
      <w:marRight w:val="0"/>
      <w:marTop w:val="0"/>
      <w:marBottom w:val="0"/>
      <w:divBdr>
        <w:top w:val="none" w:sz="0" w:space="0" w:color="auto"/>
        <w:left w:val="none" w:sz="0" w:space="0" w:color="auto"/>
        <w:bottom w:val="none" w:sz="0" w:space="0" w:color="auto"/>
        <w:right w:val="none" w:sz="0" w:space="0" w:color="auto"/>
      </w:divBdr>
    </w:div>
    <w:div w:id="141704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36E36-B4A5-4C00-9FC3-0319252E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1495</Words>
  <Characters>8524</Characters>
  <Application>Microsoft Office Word</Application>
  <DocSecurity>0</DocSecurity>
  <Lines>71</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GULSEN</dc:creator>
  <cp:lastModifiedBy>nejla coşkun</cp:lastModifiedBy>
  <cp:revision>2</cp:revision>
  <cp:lastPrinted>2015-09-18T14:46:00Z</cp:lastPrinted>
  <dcterms:created xsi:type="dcterms:W3CDTF">2016-03-15T11:25:00Z</dcterms:created>
  <dcterms:modified xsi:type="dcterms:W3CDTF">2016-03-15T11:25:00Z</dcterms:modified>
</cp:coreProperties>
</file>